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6C4FC7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371E">
        <w:rPr>
          <w:rFonts w:ascii="Times New Roman" w:hAnsi="Times New Roman" w:cs="Times New Roman"/>
          <w:b/>
          <w:sz w:val="28"/>
          <w:szCs w:val="28"/>
        </w:rPr>
        <w:t>Управление проектами.  Планирование и оптимизация потоков</w:t>
      </w:r>
      <w:proofErr w:type="gramStart"/>
      <w:r w:rsidR="00DA37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D49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образовательных услуг для </w:t>
      </w:r>
      <w:r w:rsidR="00DA371E">
        <w:rPr>
          <w:rFonts w:ascii="Times New Roman" w:hAnsi="Times New Roman" w:cs="Times New Roman"/>
          <w:sz w:val="28"/>
          <w:szCs w:val="28"/>
        </w:rPr>
        <w:t xml:space="preserve">корпоративного </w:t>
      </w:r>
      <w:r w:rsidR="008E67F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DA371E">
        <w:rPr>
          <w:rFonts w:ascii="Times New Roman" w:hAnsi="Times New Roman" w:cs="Times New Roman"/>
          <w:sz w:val="28"/>
          <w:szCs w:val="28"/>
        </w:rPr>
        <w:t>группы работников завода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A371E">
        <w:rPr>
          <w:rFonts w:ascii="Times New Roman" w:hAnsi="Times New Roman" w:cs="Times New Roman"/>
          <w:sz w:val="28"/>
          <w:szCs w:val="28"/>
        </w:rPr>
        <w:t>08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4D49D4">
        <w:rPr>
          <w:rFonts w:ascii="Times New Roman" w:hAnsi="Times New Roman" w:cs="Times New Roman"/>
          <w:sz w:val="28"/>
          <w:szCs w:val="28"/>
        </w:rPr>
        <w:t>04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DA371E">
        <w:rPr>
          <w:rFonts w:ascii="Times New Roman" w:hAnsi="Times New Roman" w:cs="Times New Roman"/>
          <w:sz w:val="28"/>
          <w:szCs w:val="28"/>
        </w:rPr>
        <w:t>09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66694D">
        <w:rPr>
          <w:rFonts w:ascii="Times New Roman" w:hAnsi="Times New Roman" w:cs="Times New Roman"/>
          <w:sz w:val="28"/>
          <w:szCs w:val="28"/>
        </w:rPr>
        <w:t>0</w:t>
      </w:r>
      <w:r w:rsidR="004D49D4">
        <w:rPr>
          <w:rFonts w:ascii="Times New Roman" w:hAnsi="Times New Roman" w:cs="Times New Roman"/>
          <w:sz w:val="28"/>
          <w:szCs w:val="28"/>
        </w:rPr>
        <w:t>4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4D49D4">
        <w:rPr>
          <w:rFonts w:ascii="Times New Roman" w:hAnsi="Times New Roman" w:cs="Times New Roman"/>
          <w:sz w:val="28"/>
          <w:szCs w:val="28"/>
        </w:rPr>
        <w:t>15.04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167C32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001C2">
        <w:rPr>
          <w:rFonts w:ascii="Times New Roman" w:hAnsi="Times New Roman" w:cs="Times New Roman"/>
          <w:sz w:val="28"/>
          <w:szCs w:val="28"/>
        </w:rPr>
        <w:t xml:space="preserve"> </w:t>
      </w:r>
      <w:r w:rsidR="00A001C2">
        <w:rPr>
          <w:rFonts w:ascii="Times New Roman" w:hAnsi="Times New Roman" w:cs="Times New Roman"/>
          <w:sz w:val="28"/>
          <w:szCs w:val="28"/>
        </w:rPr>
        <w:tab/>
      </w:r>
      <w:r w:rsidR="00A60E5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A60E5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bookmarkStart w:id="0" w:name="_GoBack"/>
      <w:bookmarkEnd w:id="0"/>
      <w:r w:rsidR="00A001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4D49D4" w:rsidRDefault="00B24442" w:rsidP="00DA371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DA371E" w:rsidRPr="00DA371E" w:rsidRDefault="00DA371E" w:rsidP="00DA371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Pr="00A60E57" w:rsidRDefault="00DA371E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E57">
        <w:rPr>
          <w:rFonts w:ascii="Times New Roman" w:hAnsi="Times New Roman" w:cs="Times New Roman"/>
          <w:sz w:val="28"/>
          <w:szCs w:val="28"/>
        </w:rPr>
        <w:t xml:space="preserve">Формат обучения – корпоративный </w:t>
      </w:r>
    </w:p>
    <w:p w:rsidR="00DA371E" w:rsidRPr="00A60E57" w:rsidRDefault="00DA371E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E57">
        <w:rPr>
          <w:rFonts w:ascii="Times New Roman" w:hAnsi="Times New Roman" w:cs="Times New Roman"/>
          <w:sz w:val="28"/>
          <w:szCs w:val="28"/>
        </w:rPr>
        <w:t xml:space="preserve">Место оказания услуги – Республика Башкортостан, г. Нефтекамск, </w:t>
      </w:r>
      <w:proofErr w:type="spellStart"/>
      <w:r w:rsidRPr="00A60E5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60E5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A60E57">
        <w:rPr>
          <w:rFonts w:ascii="Times New Roman" w:hAnsi="Times New Roman" w:cs="Times New Roman"/>
          <w:sz w:val="28"/>
          <w:szCs w:val="28"/>
        </w:rPr>
        <w:t>наульская</w:t>
      </w:r>
      <w:proofErr w:type="spellEnd"/>
      <w:r w:rsidRPr="00A60E57">
        <w:rPr>
          <w:rFonts w:ascii="Times New Roman" w:hAnsi="Times New Roman" w:cs="Times New Roman"/>
          <w:sz w:val="28"/>
          <w:szCs w:val="28"/>
        </w:rPr>
        <w:t>, 3 (на территории завода)</w:t>
      </w:r>
    </w:p>
    <w:p w:rsidR="00DA371E" w:rsidRPr="00A60E57" w:rsidRDefault="00DA371E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E57">
        <w:rPr>
          <w:rFonts w:ascii="Times New Roman" w:hAnsi="Times New Roman" w:cs="Times New Roman"/>
          <w:sz w:val="28"/>
          <w:szCs w:val="28"/>
        </w:rPr>
        <w:t>Количество слушателей – 20-25 чел.</w:t>
      </w:r>
    </w:p>
    <w:p w:rsidR="00B24442" w:rsidRPr="00A60E57" w:rsidRDefault="006C4FC7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E57">
        <w:rPr>
          <w:rFonts w:ascii="Times New Roman" w:hAnsi="Times New Roman" w:cs="Times New Roman"/>
          <w:sz w:val="28"/>
          <w:szCs w:val="28"/>
        </w:rPr>
        <w:t>Документ</w:t>
      </w:r>
      <w:r w:rsidR="004D49D4" w:rsidRPr="00A60E57">
        <w:rPr>
          <w:rFonts w:ascii="Times New Roman" w:hAnsi="Times New Roman" w:cs="Times New Roman"/>
          <w:sz w:val="28"/>
          <w:szCs w:val="28"/>
        </w:rPr>
        <w:t>ы, выдаваемые</w:t>
      </w:r>
      <w:r w:rsidRPr="00A60E57">
        <w:rPr>
          <w:rFonts w:ascii="Times New Roman" w:hAnsi="Times New Roman" w:cs="Times New Roman"/>
          <w:sz w:val="28"/>
          <w:szCs w:val="28"/>
        </w:rPr>
        <w:t xml:space="preserve"> по результатам обучения – </w:t>
      </w:r>
      <w:r w:rsidR="00DA371E" w:rsidRPr="00A60E57">
        <w:rPr>
          <w:rFonts w:ascii="Times New Roman" w:hAnsi="Times New Roman" w:cs="Times New Roman"/>
          <w:sz w:val="28"/>
          <w:szCs w:val="28"/>
        </w:rPr>
        <w:t>сертификат специалиста, раздаточные материалы</w:t>
      </w:r>
    </w:p>
    <w:p w:rsidR="00DA371E" w:rsidRPr="00A60E57" w:rsidRDefault="00DA371E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E57">
        <w:rPr>
          <w:rFonts w:ascii="Times New Roman" w:hAnsi="Times New Roman" w:cs="Times New Roman"/>
          <w:sz w:val="28"/>
          <w:szCs w:val="28"/>
        </w:rPr>
        <w:t>Темы, которые необходимо включить в программу обучения:</w:t>
      </w:r>
    </w:p>
    <w:p w:rsidR="00DA371E" w:rsidRPr="00A60E57" w:rsidRDefault="00DA371E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71E" w:rsidRPr="00A60E57" w:rsidRDefault="00DA371E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E57">
        <w:rPr>
          <w:rFonts w:ascii="Times New Roman" w:hAnsi="Times New Roman" w:cs="Times New Roman"/>
          <w:b/>
          <w:sz w:val="28"/>
          <w:szCs w:val="28"/>
        </w:rPr>
        <w:t>QRM (</w:t>
      </w:r>
      <w:proofErr w:type="spellStart"/>
      <w:r w:rsidRPr="00A60E57">
        <w:rPr>
          <w:rFonts w:ascii="Times New Roman" w:hAnsi="Times New Roman" w:cs="Times New Roman"/>
          <w:b/>
          <w:sz w:val="28"/>
          <w:szCs w:val="28"/>
        </w:rPr>
        <w:t>quick</w:t>
      </w:r>
      <w:proofErr w:type="spellEnd"/>
      <w:r w:rsidRPr="00A60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E57">
        <w:rPr>
          <w:rFonts w:ascii="Times New Roman" w:hAnsi="Times New Roman" w:cs="Times New Roman"/>
          <w:b/>
          <w:sz w:val="28"/>
          <w:szCs w:val="28"/>
        </w:rPr>
        <w:t>response</w:t>
      </w:r>
      <w:proofErr w:type="spellEnd"/>
      <w:r w:rsidRPr="00A60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E57">
        <w:rPr>
          <w:rFonts w:ascii="Times New Roman" w:hAnsi="Times New Roman" w:cs="Times New Roman"/>
          <w:b/>
          <w:sz w:val="28"/>
          <w:szCs w:val="28"/>
        </w:rPr>
        <w:t>manufacturing</w:t>
      </w:r>
      <w:proofErr w:type="spellEnd"/>
      <w:r w:rsidRPr="00A60E57">
        <w:rPr>
          <w:rFonts w:ascii="Times New Roman" w:hAnsi="Times New Roman" w:cs="Times New Roman"/>
          <w:b/>
          <w:sz w:val="28"/>
          <w:szCs w:val="28"/>
        </w:rPr>
        <w:t>) быстрореагирующее производство</w:t>
      </w:r>
      <w:r w:rsidRPr="00A60E57">
        <w:rPr>
          <w:rFonts w:ascii="Times New Roman" w:hAnsi="Times New Roman" w:cs="Times New Roman"/>
          <w:sz w:val="28"/>
          <w:szCs w:val="28"/>
        </w:rPr>
        <w:t xml:space="preserve"> - Концепция быстрореагирующего производства (QRM) основывается на реагировании на запросы потребителей так, чтобы быстро разрабатывать и выпускать продукты (вносить изменения), учитывающие эти запросы. Повышенное внимание уделяется постоянному сокращению времени, требующегося для выполнения в компании всех видов деятельности, обеспечивая при этом повышение качества, снижения затрат и более быстрое реагирование на изменение ситуации.</w:t>
      </w:r>
    </w:p>
    <w:p w:rsidR="00DA371E" w:rsidRPr="00A60E57" w:rsidRDefault="00DA371E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71E" w:rsidRPr="00A60E57" w:rsidRDefault="00DA371E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E57">
        <w:rPr>
          <w:rFonts w:ascii="Times New Roman" w:hAnsi="Times New Roman" w:cs="Times New Roman"/>
          <w:b/>
          <w:sz w:val="28"/>
          <w:szCs w:val="28"/>
        </w:rPr>
        <w:t>Scrum</w:t>
      </w:r>
      <w:proofErr w:type="spellEnd"/>
      <w:r w:rsidRPr="00A60E57">
        <w:rPr>
          <w:rFonts w:ascii="Times New Roman" w:hAnsi="Times New Roman" w:cs="Times New Roman"/>
          <w:b/>
          <w:sz w:val="28"/>
          <w:szCs w:val="28"/>
        </w:rPr>
        <w:t xml:space="preserve"> – методология управления проектами – </w:t>
      </w:r>
    </w:p>
    <w:p w:rsidR="00DA371E" w:rsidRPr="00A60E57" w:rsidRDefault="00DA371E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E57">
        <w:rPr>
          <w:rFonts w:ascii="Times New Roman" w:hAnsi="Times New Roman" w:cs="Times New Roman"/>
          <w:sz w:val="28"/>
          <w:szCs w:val="28"/>
        </w:rPr>
        <w:t>Это универсальная система управления проектами, которая позволяет при минимальном затрачивании ресурсов получать необходимый эффект.</w:t>
      </w:r>
    </w:p>
    <w:p w:rsidR="00DA371E" w:rsidRPr="00A60E57" w:rsidRDefault="00DA371E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71E" w:rsidRPr="00A60E57" w:rsidRDefault="00DA371E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E57">
        <w:rPr>
          <w:rFonts w:ascii="Times New Roman" w:hAnsi="Times New Roman" w:cs="Times New Roman"/>
          <w:b/>
          <w:sz w:val="28"/>
          <w:szCs w:val="28"/>
        </w:rPr>
        <w:t>Канбан</w:t>
      </w:r>
      <w:proofErr w:type="spellEnd"/>
      <w:r w:rsidR="00A60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57" w:rsidRPr="00A60E57">
        <w:rPr>
          <w:rFonts w:ascii="Times New Roman" w:hAnsi="Times New Roman" w:cs="Times New Roman"/>
          <w:i/>
          <w:sz w:val="28"/>
          <w:szCs w:val="28"/>
        </w:rPr>
        <w:t xml:space="preserve">(возможно рассмотрение </w:t>
      </w:r>
      <w:r w:rsidR="00A60E57">
        <w:rPr>
          <w:rFonts w:ascii="Times New Roman" w:hAnsi="Times New Roman" w:cs="Times New Roman"/>
          <w:i/>
          <w:sz w:val="28"/>
          <w:szCs w:val="28"/>
        </w:rPr>
        <w:t xml:space="preserve">данного раздела </w:t>
      </w:r>
      <w:r w:rsidR="00A60E57" w:rsidRPr="00A60E57">
        <w:rPr>
          <w:rFonts w:ascii="Times New Roman" w:hAnsi="Times New Roman" w:cs="Times New Roman"/>
          <w:i/>
          <w:sz w:val="28"/>
          <w:szCs w:val="28"/>
        </w:rPr>
        <w:t>в кратком режиме или исключение из программы)</w:t>
      </w:r>
    </w:p>
    <w:p w:rsidR="00DA371E" w:rsidRPr="00A60E57" w:rsidRDefault="00DA371E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E57">
        <w:rPr>
          <w:rFonts w:ascii="Times New Roman" w:hAnsi="Times New Roman" w:cs="Times New Roman"/>
          <w:sz w:val="28"/>
          <w:szCs w:val="28"/>
        </w:rPr>
        <w:t>Система организации производства и снабжения, позволяющая реализовывать принцип «точно в срок».</w:t>
      </w:r>
    </w:p>
    <w:p w:rsidR="00DA371E" w:rsidRPr="00A60E57" w:rsidRDefault="00DA371E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71E" w:rsidRPr="00A60E57" w:rsidRDefault="00DA371E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E57">
        <w:rPr>
          <w:rFonts w:ascii="Times New Roman" w:hAnsi="Times New Roman" w:cs="Times New Roman"/>
          <w:b/>
          <w:sz w:val="28"/>
          <w:szCs w:val="28"/>
        </w:rPr>
        <w:t>Бережливый склад и эффективная логистика –</w:t>
      </w:r>
    </w:p>
    <w:p w:rsidR="00DA371E" w:rsidRDefault="00DA371E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E57">
        <w:rPr>
          <w:rFonts w:ascii="Times New Roman" w:hAnsi="Times New Roman" w:cs="Times New Roman"/>
          <w:sz w:val="28"/>
          <w:szCs w:val="28"/>
        </w:rPr>
        <w:t>Инструменты улучшения работы склада. Как сократить лишние перемещения и потери, несогласованность действий, неравномерность поставок.</w:t>
      </w:r>
    </w:p>
    <w:p w:rsidR="00A60E57" w:rsidRDefault="00A60E57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0E57" w:rsidRPr="00A60E57" w:rsidRDefault="00A60E57" w:rsidP="00DA371E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E57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по каждому разделу предусмотрена частичная замена слушателей</w:t>
      </w:r>
    </w:p>
    <w:p w:rsidR="00B24442" w:rsidRPr="00A60E57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71E" w:rsidRPr="00A60E57" w:rsidRDefault="00DA371E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A60E57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E57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Pr="00A60E57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E57">
        <w:rPr>
          <w:rFonts w:ascii="Times New Roman" w:hAnsi="Times New Roman" w:cs="Times New Roman"/>
          <w:sz w:val="28"/>
          <w:szCs w:val="28"/>
        </w:rPr>
        <w:lastRenderedPageBreak/>
        <w:t>Основные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32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454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9D4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94D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1C2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0E57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71E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21</cp:revision>
  <cp:lastPrinted>2018-03-22T11:37:00Z</cp:lastPrinted>
  <dcterms:created xsi:type="dcterms:W3CDTF">2017-09-18T03:50:00Z</dcterms:created>
  <dcterms:modified xsi:type="dcterms:W3CDTF">2018-03-22T11:38:00Z</dcterms:modified>
</cp:coreProperties>
</file>