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70" w:rsidRDefault="00662730" w:rsidP="007529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</w:t>
      </w:r>
    </w:p>
    <w:p w:rsidR="003E072A" w:rsidRDefault="003E072A" w:rsidP="003E0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6E4339">
        <w:rPr>
          <w:rFonts w:ascii="Times New Roman" w:hAnsi="Times New Roman" w:cs="Times New Roman"/>
          <w:b/>
          <w:sz w:val="28"/>
          <w:szCs w:val="28"/>
        </w:rPr>
        <w:t>6</w:t>
      </w:r>
      <w:r w:rsidRPr="001815F2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ЦАХУ</w:t>
      </w:r>
      <w:r w:rsidRPr="001815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072A" w:rsidRDefault="003E072A" w:rsidP="003E0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5F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Настенные календари</w:t>
      </w:r>
      <w:r w:rsidR="006E4339">
        <w:rPr>
          <w:rFonts w:ascii="Times New Roman" w:hAnsi="Times New Roman" w:cs="Times New Roman"/>
          <w:b/>
          <w:sz w:val="28"/>
          <w:szCs w:val="28"/>
        </w:rPr>
        <w:t xml:space="preserve"> на 2025 год</w:t>
      </w:r>
      <w:bookmarkStart w:id="0" w:name="_GoBack"/>
      <w:bookmarkEnd w:id="0"/>
      <w:r w:rsidRPr="001815F2">
        <w:rPr>
          <w:rFonts w:ascii="Times New Roman" w:hAnsi="Times New Roman" w:cs="Times New Roman"/>
          <w:b/>
          <w:sz w:val="28"/>
          <w:szCs w:val="28"/>
        </w:rPr>
        <w:t>»</w:t>
      </w:r>
    </w:p>
    <w:p w:rsidR="00ED1AFB" w:rsidRDefault="00A0765E" w:rsidP="00C67FD6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Подходящие к</w:t>
      </w:r>
      <w:r w:rsidR="00ED1AFB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D1AFB">
        <w:rPr>
          <w:rFonts w:ascii="Times New Roman" w:hAnsi="Times New Roman" w:cs="Times New Roman"/>
          <w:sz w:val="28"/>
          <w:szCs w:val="28"/>
        </w:rPr>
        <w:t xml:space="preserve"> ОКДП (ОКВЭД</w:t>
      </w:r>
      <w:r w:rsidR="00C67FD6">
        <w:rPr>
          <w:rFonts w:ascii="Times New Roman" w:hAnsi="Times New Roman" w:cs="Times New Roman"/>
          <w:sz w:val="28"/>
          <w:szCs w:val="28"/>
        </w:rPr>
        <w:t xml:space="preserve"> 2</w:t>
      </w:r>
      <w:proofErr w:type="gramStart"/>
      <w:r w:rsidR="00ED1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  <w:r w:rsidR="00ED1AFB">
        <w:rPr>
          <w:rFonts w:ascii="Times New Roman" w:hAnsi="Times New Roman" w:cs="Times New Roman"/>
          <w:sz w:val="28"/>
          <w:szCs w:val="28"/>
        </w:rPr>
        <w:t xml:space="preserve"> </w:t>
      </w:r>
      <w:r w:rsidR="003872F1" w:rsidRPr="00EB04A9">
        <w:rPr>
          <w:rFonts w:ascii="Times New Roman" w:hAnsi="Times New Roman" w:cs="Times New Roman"/>
          <w:sz w:val="28"/>
          <w:szCs w:val="28"/>
        </w:rPr>
        <w:t xml:space="preserve"> </w:t>
      </w:r>
      <w:r w:rsidR="00ED1AFB">
        <w:rPr>
          <w:rFonts w:ascii="Times New Roman" w:hAnsi="Times New Roman" w:cs="Times New Roman"/>
          <w:sz w:val="28"/>
          <w:szCs w:val="28"/>
        </w:rPr>
        <w:t>18.12</w:t>
      </w:r>
      <w:proofErr w:type="gramEnd"/>
      <w:r w:rsidR="006A589E">
        <w:rPr>
          <w:rFonts w:ascii="Times New Roman" w:hAnsi="Times New Roman" w:cs="Times New Roman"/>
          <w:sz w:val="28"/>
          <w:szCs w:val="28"/>
        </w:rPr>
        <w:t>/ 58.11.1/</w:t>
      </w:r>
      <w:r>
        <w:rPr>
          <w:rFonts w:ascii="Times New Roman" w:hAnsi="Times New Roman" w:cs="Times New Roman"/>
          <w:sz w:val="28"/>
          <w:szCs w:val="28"/>
        </w:rPr>
        <w:t xml:space="preserve"> 58.1</w:t>
      </w:r>
      <w:r w:rsidR="006A589E">
        <w:rPr>
          <w:rFonts w:ascii="Times New Roman" w:hAnsi="Times New Roman" w:cs="Times New Roman"/>
          <w:sz w:val="28"/>
          <w:szCs w:val="28"/>
        </w:rPr>
        <w:t>9/</w:t>
      </w:r>
      <w:r>
        <w:rPr>
          <w:rFonts w:ascii="Times New Roman" w:hAnsi="Times New Roman" w:cs="Times New Roman"/>
          <w:sz w:val="28"/>
          <w:szCs w:val="28"/>
        </w:rPr>
        <w:t xml:space="preserve"> 73.11</w:t>
      </w:r>
      <w:r w:rsidR="00ED1AFB">
        <w:rPr>
          <w:rFonts w:ascii="Times New Roman" w:hAnsi="Times New Roman" w:cs="Times New Roman"/>
          <w:sz w:val="28"/>
          <w:szCs w:val="28"/>
        </w:rPr>
        <w:t>.</w:t>
      </w:r>
    </w:p>
    <w:p w:rsidR="00EB04A9" w:rsidRPr="00EB04A9" w:rsidRDefault="003872F1" w:rsidP="00C67FD6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04A9">
        <w:rPr>
          <w:rFonts w:ascii="Times New Roman" w:hAnsi="Times New Roman" w:cs="Times New Roman"/>
          <w:sz w:val="28"/>
          <w:szCs w:val="28"/>
        </w:rPr>
        <w:t>Требования к предмету закупки</w:t>
      </w:r>
      <w:r w:rsidR="003E072A">
        <w:rPr>
          <w:rFonts w:ascii="Times New Roman" w:hAnsi="Times New Roman" w:cs="Times New Roman"/>
          <w:sz w:val="28"/>
          <w:szCs w:val="28"/>
        </w:rPr>
        <w:t>:</w:t>
      </w:r>
      <w:r w:rsidR="00EB04A9" w:rsidRPr="00EB04A9">
        <w:rPr>
          <w:rFonts w:ascii="Times New Roman" w:hAnsi="Times New Roman" w:cs="Times New Roman"/>
          <w:sz w:val="28"/>
          <w:szCs w:val="28"/>
        </w:rPr>
        <w:t xml:space="preserve"> </w:t>
      </w:r>
      <w:r w:rsidR="00AC2D3B">
        <w:rPr>
          <w:rFonts w:ascii="Times New Roman" w:hAnsi="Times New Roman" w:cs="Times New Roman"/>
          <w:sz w:val="28"/>
          <w:szCs w:val="28"/>
        </w:rPr>
        <w:t>рекламная продукция</w:t>
      </w:r>
      <w:r w:rsidR="00EB04A9">
        <w:rPr>
          <w:rFonts w:ascii="Times New Roman" w:hAnsi="Times New Roman" w:cs="Times New Roman"/>
          <w:sz w:val="28"/>
          <w:szCs w:val="28"/>
        </w:rPr>
        <w:t>.</w:t>
      </w:r>
    </w:p>
    <w:p w:rsidR="00D15BB1" w:rsidRDefault="003872F1" w:rsidP="00C67FD6">
      <w:pPr>
        <w:pStyle w:val="a4"/>
        <w:numPr>
          <w:ilvl w:val="0"/>
          <w:numId w:val="9"/>
        </w:numPr>
        <w:tabs>
          <w:tab w:val="left" w:pos="426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5BB1">
        <w:rPr>
          <w:rFonts w:ascii="Times New Roman" w:hAnsi="Times New Roman" w:cs="Times New Roman"/>
          <w:sz w:val="28"/>
          <w:szCs w:val="28"/>
        </w:rPr>
        <w:t>Место</w:t>
      </w:r>
      <w:r w:rsidR="00C67FD6">
        <w:rPr>
          <w:rFonts w:ascii="Times New Roman" w:hAnsi="Times New Roman" w:cs="Times New Roman"/>
          <w:sz w:val="28"/>
          <w:szCs w:val="28"/>
        </w:rPr>
        <w:t>, условия и сроки изготовления календарей и поставки</w:t>
      </w:r>
      <w:r w:rsidRPr="00752915">
        <w:rPr>
          <w:rFonts w:ascii="Times New Roman" w:hAnsi="Times New Roman" w:cs="Times New Roman"/>
          <w:sz w:val="28"/>
          <w:szCs w:val="28"/>
        </w:rPr>
        <w:t xml:space="preserve">: </w:t>
      </w:r>
      <w:r w:rsidR="00C67FD6">
        <w:rPr>
          <w:rFonts w:ascii="Times New Roman" w:hAnsi="Times New Roman" w:cs="Times New Roman"/>
          <w:sz w:val="28"/>
          <w:szCs w:val="28"/>
        </w:rPr>
        <w:t xml:space="preserve">РБ, </w:t>
      </w:r>
      <w:proofErr w:type="spellStart"/>
      <w:r w:rsidR="00C67FD6">
        <w:rPr>
          <w:rFonts w:ascii="Times New Roman" w:hAnsi="Times New Roman" w:cs="Times New Roman"/>
          <w:sz w:val="28"/>
          <w:szCs w:val="28"/>
        </w:rPr>
        <w:t>г.Нефтекамск</w:t>
      </w:r>
      <w:proofErr w:type="spellEnd"/>
      <w:r w:rsidR="00C67F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7FD6">
        <w:rPr>
          <w:rFonts w:ascii="Times New Roman" w:hAnsi="Times New Roman" w:cs="Times New Roman"/>
          <w:sz w:val="28"/>
          <w:szCs w:val="28"/>
        </w:rPr>
        <w:t>ул.Янаульская</w:t>
      </w:r>
      <w:proofErr w:type="spellEnd"/>
      <w:r w:rsidR="00C67FD6">
        <w:rPr>
          <w:rFonts w:ascii="Times New Roman" w:hAnsi="Times New Roman" w:cs="Times New Roman"/>
          <w:sz w:val="28"/>
          <w:szCs w:val="28"/>
        </w:rPr>
        <w:t xml:space="preserve">, д.3 в течение 10 дней с момента </w:t>
      </w:r>
      <w:r w:rsidR="00BA078D">
        <w:rPr>
          <w:rFonts w:ascii="Times New Roman" w:hAnsi="Times New Roman" w:cs="Times New Roman"/>
          <w:sz w:val="28"/>
          <w:szCs w:val="28"/>
        </w:rPr>
        <w:t>утверждения макета</w:t>
      </w:r>
      <w:r w:rsidR="00C67FD6">
        <w:rPr>
          <w:rFonts w:ascii="Times New Roman" w:hAnsi="Times New Roman" w:cs="Times New Roman"/>
          <w:sz w:val="28"/>
          <w:szCs w:val="28"/>
        </w:rPr>
        <w:t>.</w:t>
      </w:r>
    </w:p>
    <w:p w:rsidR="003872F1" w:rsidRPr="003E072A" w:rsidRDefault="003872F1" w:rsidP="00C67FD6">
      <w:pPr>
        <w:pStyle w:val="a4"/>
        <w:numPr>
          <w:ilvl w:val="0"/>
          <w:numId w:val="9"/>
        </w:numPr>
        <w:tabs>
          <w:tab w:val="left" w:pos="426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5BB1">
        <w:rPr>
          <w:rFonts w:ascii="Times New Roman" w:hAnsi="Times New Roman" w:cs="Times New Roman"/>
          <w:sz w:val="28"/>
          <w:szCs w:val="28"/>
        </w:rPr>
        <w:t xml:space="preserve">Порядок формирования цены предмета закупки с учетом </w:t>
      </w:r>
      <w:r w:rsidR="003E072A">
        <w:rPr>
          <w:rFonts w:ascii="Times New Roman" w:hAnsi="Times New Roman" w:cs="Times New Roman"/>
          <w:sz w:val="28"/>
          <w:szCs w:val="28"/>
        </w:rPr>
        <w:t xml:space="preserve">изготовления, </w:t>
      </w:r>
      <w:r w:rsidR="00C67FD6">
        <w:rPr>
          <w:rFonts w:ascii="Times New Roman" w:hAnsi="Times New Roman" w:cs="Times New Roman"/>
          <w:sz w:val="28"/>
          <w:szCs w:val="28"/>
        </w:rPr>
        <w:t>доставки</w:t>
      </w:r>
      <w:r w:rsidR="003E072A">
        <w:rPr>
          <w:rFonts w:ascii="Times New Roman" w:hAnsi="Times New Roman" w:cs="Times New Roman"/>
          <w:sz w:val="28"/>
          <w:szCs w:val="28"/>
        </w:rPr>
        <w:t xml:space="preserve"> в адрес </w:t>
      </w:r>
      <w:r w:rsidR="003E072A" w:rsidRPr="003E072A">
        <w:rPr>
          <w:rFonts w:ascii="Times New Roman" w:hAnsi="Times New Roman" w:cs="Times New Roman"/>
          <w:sz w:val="28"/>
          <w:szCs w:val="28"/>
        </w:rPr>
        <w:t>Заказчика настенного квартального календаря в соответствии с ТЗ, а также с учетом расходов на уплату налогов и других обязательных платежей</w:t>
      </w:r>
      <w:r w:rsidR="00752915" w:rsidRPr="003E072A">
        <w:rPr>
          <w:rFonts w:ascii="Times New Roman" w:hAnsi="Times New Roman" w:cs="Times New Roman"/>
          <w:sz w:val="28"/>
          <w:szCs w:val="28"/>
        </w:rPr>
        <w:t>.</w:t>
      </w:r>
    </w:p>
    <w:p w:rsidR="00752915" w:rsidRPr="00752915" w:rsidRDefault="00752915" w:rsidP="00752915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72F1" w:rsidRPr="004C0E9E" w:rsidRDefault="003872F1" w:rsidP="00EB04A9">
      <w:pPr>
        <w:pStyle w:val="a4"/>
        <w:numPr>
          <w:ilvl w:val="0"/>
          <w:numId w:val="9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3872F1" w:rsidRPr="00134B03" w:rsidRDefault="003872F1" w:rsidP="003872F1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lastRenderedPageBreak/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 w:rsidR="00F4243C"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F4243C" w:rsidRPr="00134B03" w:rsidRDefault="004F594C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4243C">
        <w:rPr>
          <w:rFonts w:ascii="Times New Roman" w:hAnsi="Times New Roman" w:cs="Times New Roman"/>
          <w:sz w:val="28"/>
          <w:szCs w:val="28"/>
        </w:rPr>
        <w:t xml:space="preserve">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 w:rsidR="00ED1AFB"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p w:rsidR="00ED1AFB" w:rsidRPr="00134B03" w:rsidRDefault="00ED1AFB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ED1AFB" w:rsidRPr="00134B0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8EA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4C8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9E3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26D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6A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21E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2A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060E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594C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1EE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1F9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589E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339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1D4"/>
    <w:rsid w:val="0075237D"/>
    <w:rsid w:val="0075239B"/>
    <w:rsid w:val="00752915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1D9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2E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AD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9DC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086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65E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D3B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78D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2F2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D6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5BB1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5E5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889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4A9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1AFB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2FF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CFB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43C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0F7D"/>
  <w15:docId w15:val="{24B7D9AA-7B5B-449B-9BE8-8983F0F1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6</cp:revision>
  <cp:lastPrinted>2018-01-18T11:02:00Z</cp:lastPrinted>
  <dcterms:created xsi:type="dcterms:W3CDTF">2020-09-21T10:50:00Z</dcterms:created>
  <dcterms:modified xsi:type="dcterms:W3CDTF">2024-08-07T09:36:00Z</dcterms:modified>
</cp:coreProperties>
</file>