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9A070F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E152C6">
        <w:rPr>
          <w:rFonts w:ascii="Times New Roman" w:hAnsi="Times New Roman" w:cs="Times New Roman"/>
          <w:b/>
          <w:sz w:val="28"/>
          <w:szCs w:val="28"/>
        </w:rPr>
        <w:t>1</w:t>
      </w:r>
      <w:r w:rsidR="00E152C6" w:rsidRPr="00E152C6">
        <w:rPr>
          <w:rFonts w:ascii="Times New Roman" w:hAnsi="Times New Roman" w:cs="Times New Roman"/>
          <w:b/>
          <w:sz w:val="28"/>
          <w:szCs w:val="28"/>
        </w:rPr>
        <w:t>3</w:t>
      </w:r>
      <w:r w:rsidR="00C60B26">
        <w:rPr>
          <w:rFonts w:ascii="Times New Roman" w:hAnsi="Times New Roman" w:cs="Times New Roman"/>
          <w:b/>
          <w:sz w:val="28"/>
          <w:szCs w:val="28"/>
        </w:rPr>
        <w:t>/ОК «</w:t>
      </w:r>
      <w:r w:rsidR="00E152C6">
        <w:rPr>
          <w:rFonts w:ascii="Times New Roman" w:hAnsi="Times New Roman" w:cs="Times New Roman"/>
          <w:b/>
          <w:sz w:val="28"/>
          <w:szCs w:val="28"/>
        </w:rPr>
        <w:t>Управление рисками в СМК</w:t>
      </w:r>
      <w:r w:rsidR="00C60B26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5413E">
        <w:rPr>
          <w:rFonts w:ascii="Times New Roman" w:hAnsi="Times New Roman" w:cs="Times New Roman"/>
          <w:sz w:val="28"/>
          <w:szCs w:val="28"/>
        </w:rPr>
        <w:t>02.03</w:t>
      </w:r>
      <w:r w:rsidR="00E152C6">
        <w:rPr>
          <w:rFonts w:ascii="Times New Roman" w:hAnsi="Times New Roman" w:cs="Times New Roman"/>
          <w:sz w:val="28"/>
          <w:szCs w:val="28"/>
        </w:rPr>
        <w:t>.</w:t>
      </w:r>
      <w:r w:rsidR="00C60B26">
        <w:rPr>
          <w:rFonts w:ascii="Times New Roman" w:hAnsi="Times New Roman" w:cs="Times New Roman"/>
          <w:sz w:val="28"/>
          <w:szCs w:val="28"/>
        </w:rPr>
        <w:t>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152C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2C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E5413E" w:rsidRPr="008B4FF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FF2" w:rsidRDefault="008B4FF2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FF2" w:rsidRDefault="008B4FF2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FF2" w:rsidRPr="001B0C67" w:rsidRDefault="008B4FF2" w:rsidP="008B4FF2">
      <w:pPr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ТРЕБОВАНИЯ К ПРЕДМЕТУ ЗАКУПКИ И ПОСТАВЩИКУ</w:t>
      </w:r>
    </w:p>
    <w:p w:rsidR="008B4FF2" w:rsidRPr="001B0C67" w:rsidRDefault="008B4FF2" w:rsidP="008B4FF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 xml:space="preserve"> Требования к предмету закупки:</w:t>
      </w:r>
    </w:p>
    <w:p w:rsidR="008B4FF2" w:rsidRPr="001B0C67" w:rsidRDefault="008B4FF2" w:rsidP="008B4FF2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Код ОКПД 2: 85 (Услуги в области образования)</w:t>
      </w:r>
    </w:p>
    <w:p w:rsidR="008B4FF2" w:rsidRPr="00D00E0B" w:rsidRDefault="008B4FF2" w:rsidP="008B4FF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B0C67">
        <w:rPr>
          <w:rFonts w:ascii="Times New Roman" w:hAnsi="Times New Roman" w:cs="Times New Roman"/>
          <w:sz w:val="24"/>
          <w:szCs w:val="26"/>
        </w:rPr>
        <w:t>Наименование программы обучения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 w:rsidRPr="00D00E0B">
        <w:rPr>
          <w:rFonts w:ascii="Times New Roman" w:hAnsi="Times New Roman" w:cs="Times New Roman"/>
          <w:b/>
          <w:sz w:val="24"/>
          <w:szCs w:val="28"/>
        </w:rPr>
        <w:t>«Управление рисками в СМК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B4FF2" w:rsidRPr="001B0C67" w:rsidRDefault="008B4FF2" w:rsidP="008B4FF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 xml:space="preserve">Количество обучаемых: </w:t>
      </w:r>
      <w:r>
        <w:rPr>
          <w:rFonts w:ascii="Times New Roman" w:hAnsi="Times New Roman" w:cs="Times New Roman"/>
          <w:sz w:val="24"/>
          <w:szCs w:val="28"/>
          <w:lang w:val="en-US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человек</w:t>
      </w:r>
      <w:r w:rsidRPr="001B0C67">
        <w:rPr>
          <w:rFonts w:ascii="Times New Roman" w:hAnsi="Times New Roman" w:cs="Times New Roman"/>
          <w:sz w:val="24"/>
          <w:szCs w:val="26"/>
        </w:rPr>
        <w:tab/>
      </w:r>
    </w:p>
    <w:p w:rsidR="008B4FF2" w:rsidRPr="00AA1E9D" w:rsidRDefault="008B4FF2" w:rsidP="008B4FF2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AA1E9D">
        <w:rPr>
          <w:rFonts w:ascii="Times New Roman" w:hAnsi="Times New Roman" w:cs="Times New Roman"/>
          <w:b/>
          <w:i/>
          <w:sz w:val="24"/>
          <w:szCs w:val="26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</w:t>
      </w:r>
      <w:r w:rsidRPr="00BA60E5">
        <w:t xml:space="preserve"> </w:t>
      </w:r>
    </w:p>
    <w:p w:rsidR="008B4FF2" w:rsidRPr="00AA1E9D" w:rsidRDefault="008B4FF2" w:rsidP="008B4FF2">
      <w:pPr>
        <w:pStyle w:val="a4"/>
        <w:tabs>
          <w:tab w:val="left" w:pos="709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B4FF2" w:rsidRDefault="008B4FF2" w:rsidP="008B4FF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Содержание программы обучения:</w:t>
      </w:r>
    </w:p>
    <w:p w:rsidR="008B4FF2" w:rsidRPr="00D00E0B" w:rsidRDefault="008B4FF2" w:rsidP="008B4FF2">
      <w:pPr>
        <w:pStyle w:val="a4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00E0B">
        <w:rPr>
          <w:rFonts w:ascii="Times New Roman" w:hAnsi="Times New Roman" w:cs="Times New Roman"/>
          <w:sz w:val="26"/>
          <w:szCs w:val="26"/>
        </w:rPr>
        <w:t>- Риск-менеджмент применительно к СМК, требования ГОСТ Р ИСО 9001-2015 по управлению рисками, идентификация рисков;</w:t>
      </w:r>
    </w:p>
    <w:p w:rsidR="008B4FF2" w:rsidRPr="00D00E0B" w:rsidRDefault="008B4FF2" w:rsidP="008B4FF2">
      <w:pPr>
        <w:pStyle w:val="a4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00E0B">
        <w:rPr>
          <w:rFonts w:ascii="Times New Roman" w:hAnsi="Times New Roman" w:cs="Times New Roman"/>
          <w:sz w:val="26"/>
          <w:szCs w:val="26"/>
        </w:rPr>
        <w:t>- методика оценивания рисков, воздействия на риски, планы мероприятий по устранению или снижению уровня рисков;</w:t>
      </w:r>
    </w:p>
    <w:p w:rsidR="008B4FF2" w:rsidRDefault="008B4FF2" w:rsidP="008B4FF2">
      <w:pPr>
        <w:pStyle w:val="a4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00E0B">
        <w:rPr>
          <w:rFonts w:ascii="Times New Roman" w:hAnsi="Times New Roman" w:cs="Times New Roman"/>
          <w:sz w:val="26"/>
          <w:szCs w:val="26"/>
        </w:rPr>
        <w:t>- планирование СМК на основе управления рисками.</w:t>
      </w:r>
    </w:p>
    <w:p w:rsidR="008B4FF2" w:rsidRDefault="008B4FF2" w:rsidP="008B4FF2">
      <w:pPr>
        <w:pStyle w:val="a4"/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B4FF2" w:rsidRPr="0023067A" w:rsidRDefault="008B4FF2" w:rsidP="008B4FF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sz w:val="24"/>
          <w:szCs w:val="26"/>
        </w:rPr>
        <w:t xml:space="preserve">По окончании обучения выдается </w:t>
      </w:r>
      <w:r>
        <w:rPr>
          <w:rFonts w:ascii="Times New Roman" w:hAnsi="Times New Roman" w:cs="Times New Roman"/>
          <w:b/>
          <w:i/>
          <w:sz w:val="24"/>
          <w:szCs w:val="26"/>
        </w:rPr>
        <w:t>удостоверение установленного образца</w:t>
      </w:r>
      <w:r w:rsidRPr="0023067A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:rsidR="008B4FF2" w:rsidRPr="0023067A" w:rsidRDefault="008B4FF2" w:rsidP="008B4FF2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23067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8B4FF2" w:rsidRPr="00D844A5" w:rsidRDefault="008B4FF2" w:rsidP="008B4FF2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b/>
          <w:i/>
          <w:sz w:val="24"/>
          <w:szCs w:val="26"/>
        </w:rPr>
        <w:t xml:space="preserve">Место, условия и сроки (периоды) поставки товара, выполнения работы и оказания услуги: </w:t>
      </w:r>
    </w:p>
    <w:p w:rsidR="008B4FF2" w:rsidRPr="001B0C67" w:rsidRDefault="008B4FF2" w:rsidP="008B4FF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Формат обучения –</w:t>
      </w:r>
      <w:r>
        <w:rPr>
          <w:rFonts w:ascii="Times New Roman" w:hAnsi="Times New Roman" w:cs="Times New Roman"/>
          <w:sz w:val="24"/>
          <w:szCs w:val="26"/>
        </w:rPr>
        <w:t>вебинар</w:t>
      </w:r>
      <w:r w:rsidRPr="001B0C67">
        <w:rPr>
          <w:rFonts w:ascii="Times New Roman" w:hAnsi="Times New Roman" w:cs="Times New Roman"/>
          <w:sz w:val="24"/>
          <w:szCs w:val="26"/>
        </w:rPr>
        <w:t>.</w:t>
      </w:r>
    </w:p>
    <w:p w:rsidR="008B4FF2" w:rsidRPr="008D6C92" w:rsidRDefault="008B4FF2" w:rsidP="008B4FF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Количество часов </w:t>
      </w:r>
      <w:r w:rsidRPr="008D6C92">
        <w:rPr>
          <w:rFonts w:ascii="Times New Roman" w:hAnsi="Times New Roman" w:cs="Times New Roman"/>
          <w:sz w:val="24"/>
          <w:szCs w:val="26"/>
        </w:rPr>
        <w:t xml:space="preserve">обучения </w:t>
      </w:r>
      <w:r>
        <w:rPr>
          <w:rFonts w:ascii="Times New Roman" w:hAnsi="Times New Roman" w:cs="Times New Roman"/>
          <w:sz w:val="24"/>
          <w:szCs w:val="26"/>
        </w:rPr>
        <w:t>–</w:t>
      </w:r>
      <w:r w:rsidRPr="008D6C9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не менее 12 часов</w:t>
      </w:r>
      <w:r w:rsidRPr="008D6C92">
        <w:rPr>
          <w:rFonts w:ascii="Times New Roman" w:hAnsi="Times New Roman" w:cs="Times New Roman"/>
          <w:sz w:val="24"/>
          <w:szCs w:val="26"/>
        </w:rPr>
        <w:t>.</w:t>
      </w:r>
    </w:p>
    <w:p w:rsidR="008B4FF2" w:rsidRDefault="008B4FF2" w:rsidP="008B4FF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D6C92">
        <w:rPr>
          <w:rFonts w:ascii="Times New Roman" w:hAnsi="Times New Roman" w:cs="Times New Roman"/>
          <w:sz w:val="24"/>
          <w:szCs w:val="26"/>
        </w:rPr>
        <w:t xml:space="preserve">Сроки обучения: </w:t>
      </w:r>
      <w:r>
        <w:rPr>
          <w:rFonts w:ascii="Times New Roman" w:hAnsi="Times New Roman" w:cs="Times New Roman"/>
          <w:sz w:val="24"/>
          <w:szCs w:val="26"/>
          <w:lang w:val="en-US"/>
        </w:rPr>
        <w:t>II</w:t>
      </w:r>
      <w:r w:rsidRPr="00E72947">
        <w:rPr>
          <w:rFonts w:ascii="Times New Roman" w:hAnsi="Times New Roman" w:cs="Times New Roman"/>
          <w:sz w:val="24"/>
          <w:szCs w:val="26"/>
        </w:rPr>
        <w:t>-</w:t>
      </w:r>
      <w:r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D00E0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квартал </w:t>
      </w:r>
      <w:r w:rsidRPr="008D6C92">
        <w:rPr>
          <w:rFonts w:ascii="Times New Roman" w:hAnsi="Times New Roman" w:cs="Times New Roman"/>
          <w:sz w:val="24"/>
          <w:szCs w:val="26"/>
        </w:rPr>
        <w:t>2021</w:t>
      </w:r>
      <w:r>
        <w:rPr>
          <w:rFonts w:ascii="Times New Roman" w:hAnsi="Times New Roman" w:cs="Times New Roman"/>
          <w:sz w:val="24"/>
          <w:szCs w:val="26"/>
        </w:rPr>
        <w:t xml:space="preserve"> год</w:t>
      </w:r>
      <w:r w:rsidRPr="008D6C92">
        <w:rPr>
          <w:rFonts w:ascii="Times New Roman" w:hAnsi="Times New Roman" w:cs="Times New Roman"/>
          <w:sz w:val="24"/>
          <w:szCs w:val="26"/>
        </w:rPr>
        <w:t>.</w:t>
      </w:r>
    </w:p>
    <w:p w:rsidR="008B4FF2" w:rsidRPr="001B0C67" w:rsidRDefault="008B4FF2" w:rsidP="008B4FF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8B4FF2" w:rsidRPr="001B0C67" w:rsidRDefault="008B4FF2" w:rsidP="008B4FF2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B0C67">
        <w:rPr>
          <w:rFonts w:ascii="Times New Roman" w:hAnsi="Times New Roman" w:cs="Times New Roman"/>
          <w:b/>
          <w:i/>
          <w:sz w:val="24"/>
          <w:szCs w:val="26"/>
        </w:rPr>
        <w:t>Порядок формирования цены предмета закупки (цена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8B4FF2" w:rsidRPr="001B0C67" w:rsidRDefault="008B4FF2" w:rsidP="008B4FF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 </w:t>
      </w:r>
    </w:p>
    <w:p w:rsidR="008B4FF2" w:rsidRPr="001B0C67" w:rsidRDefault="008B4FF2" w:rsidP="008B4FF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8B4FF2" w:rsidRPr="001B0C67" w:rsidRDefault="008B4FF2" w:rsidP="008B4FF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Требования к Поставщику</w:t>
      </w:r>
    </w:p>
    <w:p w:rsidR="008B4FF2" w:rsidRPr="001B0C67" w:rsidRDefault="008B4FF2" w:rsidP="008B4FF2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Основные требования: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правоспособность, создание и регистрация в установленном порядке;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8B4FF2" w:rsidRPr="001B0C67" w:rsidRDefault="008B4FF2" w:rsidP="008B4FF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● регистрация в качестве участника закупки путем заполнения анкеты потенциального поставщика на сайте ПАО «КАМАЗ» </w:t>
      </w:r>
      <w:hyperlink r:id="rId7" w:history="1"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www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kamaz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  <w:r w:rsidRPr="001B0C67">
        <w:rPr>
          <w:rFonts w:ascii="Times New Roman" w:hAnsi="Times New Roman" w:cs="Times New Roman"/>
          <w:sz w:val="24"/>
          <w:szCs w:val="26"/>
        </w:rPr>
        <w:t xml:space="preserve">, в разделе «Поставщику»,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 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2. Дополнительные требования: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партнер/покупатель – при закупке не транзитных норм товара, либо единичных норм, либо товара, снятого с производства, (например, для РЭН, не серийной поставки) при условии предоставления копий договоров купли-продажи и изготовителем.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8B4FF2" w:rsidRPr="001B0C67" w:rsidRDefault="008B4FF2" w:rsidP="008B4F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8B4FF2" w:rsidRPr="001B0C67" w:rsidRDefault="008B4FF2" w:rsidP="008B4FF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8B4FF2" w:rsidRDefault="008B4FF2" w:rsidP="00EA20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FF2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7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2B6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4FF2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2C6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13E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197F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6505-E4FF-47B2-A7C2-37E91ECE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47</cp:revision>
  <cp:lastPrinted>2021-02-26T10:27:00Z</cp:lastPrinted>
  <dcterms:created xsi:type="dcterms:W3CDTF">2018-02-02T08:59:00Z</dcterms:created>
  <dcterms:modified xsi:type="dcterms:W3CDTF">2021-03-26T06:56:00Z</dcterms:modified>
</cp:coreProperties>
</file>