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5D1" w:rsidRDefault="004D55D1" w:rsidP="004D55D1">
      <w:pPr>
        <w:tabs>
          <w:tab w:val="left" w:pos="960"/>
          <w:tab w:val="center" w:pos="4677"/>
        </w:tabs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</w:r>
    </w:p>
    <w:p w:rsidR="004D55D1" w:rsidRPr="004D55D1" w:rsidRDefault="004D55D1" w:rsidP="004D55D1">
      <w:pPr>
        <w:tabs>
          <w:tab w:val="left" w:pos="960"/>
          <w:tab w:val="center" w:pos="4677"/>
        </w:tabs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             </w:t>
      </w:r>
      <w:r w:rsidRPr="004D55D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Техническое задание на поставку печатей и штампов</w:t>
      </w:r>
    </w:p>
    <w:p w:rsidR="004D55D1" w:rsidRPr="004D55D1" w:rsidRDefault="004D55D1" w:rsidP="004D55D1">
      <w:pP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4D55D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1.</w:t>
      </w:r>
      <w:r w:rsidRPr="004D55D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  <w:t>Общие требования</w:t>
      </w:r>
    </w:p>
    <w:p w:rsidR="004D55D1" w:rsidRPr="004D55D1" w:rsidRDefault="004D55D1" w:rsidP="004D55D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55D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1.1</w:t>
      </w:r>
      <w:r w:rsidRPr="004D55D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  <w:t xml:space="preserve">Требования к месту выполнения работ: </w:t>
      </w:r>
      <w:r w:rsidRPr="004D55D1">
        <w:rPr>
          <w:rFonts w:ascii="Times New Roman" w:eastAsia="Times New Roman" w:hAnsi="Times New Roman" w:cs="Times New Roman"/>
          <w:sz w:val="24"/>
          <w:szCs w:val="28"/>
          <w:lang w:eastAsia="ru-RU"/>
        </w:rPr>
        <w:t>ПАО «НЕФАЗ», г.Нефтекамск, ул.Янаульская, 3</w:t>
      </w:r>
    </w:p>
    <w:p w:rsidR="004D55D1" w:rsidRPr="00066B8A" w:rsidRDefault="004D55D1" w:rsidP="004D55D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55D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1.</w:t>
      </w:r>
      <w:r w:rsidR="004D763E" w:rsidRPr="004D763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</w:t>
      </w:r>
      <w:r w:rsidRPr="004D55D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  <w:t>Требования к срокам поставки:</w:t>
      </w:r>
      <w:r w:rsidRPr="004D55D1">
        <w:rPr>
          <w:rFonts w:ascii="Times New Roman" w:eastAsia="Times New Roman" w:hAnsi="Times New Roman" w:cs="Times New Roman"/>
          <w:sz w:val="24"/>
          <w:szCs w:val="28"/>
          <w:lang w:eastAsia="ru-RU"/>
        </w:rPr>
        <w:t>. по заявке, один календарный год.</w:t>
      </w:r>
    </w:p>
    <w:p w:rsidR="00EC3AC1" w:rsidRPr="00EC3AC1" w:rsidRDefault="004D763E" w:rsidP="004D55D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1.3</w:t>
      </w:r>
      <w:r w:rsidR="00EC3AC1" w:rsidRPr="004D55D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  <w:t xml:space="preserve">Требования </w:t>
      </w:r>
      <w:r w:rsidR="00EC3AC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 поставке</w:t>
      </w:r>
      <w:r w:rsidR="00EC3AC1" w:rsidRPr="00EC3AC1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="00EC3AC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Поставка осуще</w:t>
      </w:r>
      <w:r w:rsidR="00EC3AC1" w:rsidRPr="00EC3AC1">
        <w:rPr>
          <w:rFonts w:ascii="Times New Roman" w:eastAsia="Times New Roman" w:hAnsi="Times New Roman" w:cs="Times New Roman"/>
          <w:sz w:val="24"/>
          <w:szCs w:val="28"/>
          <w:lang w:eastAsia="ru-RU"/>
        </w:rPr>
        <w:t>ствляется</w:t>
      </w:r>
      <w:r w:rsidR="00EC3AC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силами и средствами Поставщика, до места указанного в п.1.1</w:t>
      </w:r>
    </w:p>
    <w:p w:rsidR="004D55D1" w:rsidRPr="004A7F1B" w:rsidRDefault="004D763E" w:rsidP="004D55D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1.</w:t>
      </w:r>
      <w:r w:rsidRPr="004D763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</w:t>
      </w:r>
      <w:r w:rsidR="004D55D1" w:rsidRPr="004D55D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Требования к условиям расчетов: </w:t>
      </w:r>
      <w:r w:rsidR="004D55D1" w:rsidRPr="004D55D1">
        <w:rPr>
          <w:rFonts w:ascii="Times New Roman" w:eastAsia="Times New Roman" w:hAnsi="Times New Roman" w:cs="Times New Roman"/>
          <w:sz w:val="24"/>
          <w:szCs w:val="28"/>
          <w:lang w:eastAsia="ru-RU"/>
        </w:rPr>
        <w:t>Оплата производится  в форме безналичного расчета путем перечисления денежных средств на расчетный счет в течение 45 дней после поставки товара на склад.</w:t>
      </w:r>
    </w:p>
    <w:p w:rsidR="000C6C3D" w:rsidRPr="004A7F1B" w:rsidRDefault="00EC3AC1" w:rsidP="004D55D1">
      <w:pPr>
        <w:tabs>
          <w:tab w:val="num" w:pos="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1.</w:t>
      </w:r>
      <w:r w:rsidR="004D763E" w:rsidRPr="004D763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5</w:t>
      </w:r>
      <w:r w:rsidR="004D55D1" w:rsidRPr="004D55D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Иные требования: </w:t>
      </w:r>
      <w:r w:rsidR="004D55D1" w:rsidRPr="004D55D1">
        <w:rPr>
          <w:rFonts w:ascii="Times New Roman" w:eastAsia="Times New Roman" w:hAnsi="Times New Roman" w:cs="Times New Roman"/>
          <w:sz w:val="24"/>
          <w:szCs w:val="28"/>
          <w:lang w:eastAsia="ru-RU"/>
        </w:rPr>
        <w:t>Цена должна быть фиксиров</w:t>
      </w:r>
      <w:r w:rsidR="000C6C3D">
        <w:rPr>
          <w:rFonts w:ascii="Times New Roman" w:eastAsia="Times New Roman" w:hAnsi="Times New Roman" w:cs="Times New Roman"/>
          <w:sz w:val="24"/>
          <w:szCs w:val="28"/>
          <w:lang w:eastAsia="ru-RU"/>
        </w:rPr>
        <w:t>анной на протяжении всего срока. Исполнитель выполняет все работы своими силами без привлечения субподряда.</w:t>
      </w:r>
    </w:p>
    <w:p w:rsidR="00ED7CDD" w:rsidRPr="00F57063" w:rsidRDefault="004D763E" w:rsidP="004D55D1">
      <w:pPr>
        <w:tabs>
          <w:tab w:val="num" w:pos="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1.6</w:t>
      </w:r>
      <w:r w:rsidR="00ED7CDD" w:rsidRPr="004A7F1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ED7CD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Допустимые коды ОК</w:t>
      </w:r>
      <w:r w:rsidR="00F5706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ВЭД</w:t>
      </w:r>
      <w:r w:rsidR="004A7F1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:</w:t>
      </w:r>
      <w:r w:rsidR="00F5706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18.1</w:t>
      </w:r>
      <w:r w:rsidR="008A71D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; </w:t>
      </w:r>
      <w:r w:rsidR="00F57063">
        <w:rPr>
          <w:rFonts w:ascii="Times New Roman" w:eastAsia="Times New Roman" w:hAnsi="Times New Roman" w:cs="Times New Roman"/>
          <w:sz w:val="24"/>
          <w:szCs w:val="28"/>
          <w:lang w:eastAsia="ru-RU"/>
        </w:rPr>
        <w:t>22.2; 73.1; 32.99</w:t>
      </w:r>
      <w:r w:rsidR="008A71D5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4D55D1" w:rsidRPr="004D55D1" w:rsidRDefault="004D55D1" w:rsidP="004D55D1">
      <w:pP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4D55D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2. Дополнительные требования к Исполнителю (кроме тех, которые необоснованно ограничивают конкуренцию):</w:t>
      </w:r>
    </w:p>
    <w:p w:rsidR="004D55D1" w:rsidRPr="004D55D1" w:rsidRDefault="004D55D1" w:rsidP="004D55D1">
      <w:pPr>
        <w:tabs>
          <w:tab w:val="left" w:pos="426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55D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</w:t>
      </w:r>
      <w:r w:rsidRPr="004D55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</w:t>
      </w:r>
      <w:r w:rsidRPr="004D55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 и все Аффилированные лица обязуются не совершать прямо или косвенно в связи с настоящими Работами следующих действий:</w:t>
      </w:r>
    </w:p>
    <w:p w:rsidR="004D55D1" w:rsidRPr="004D55D1" w:rsidRDefault="004D55D1" w:rsidP="004D55D1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55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2.1.1 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Платить, предлагать, обещать либо разрешать уплатить какие-либо денежные средства или предоставить иные ценности (включая подарки, развлечения и субсидии) каким-либо </w:t>
      </w:r>
      <w:r w:rsidRPr="004D55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Лицам, связанным с государством, 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неправомерного получения, сохранения или ведения бизнеса либо получения незаконных преимуществ для Заказчика; а также </w:t>
      </w:r>
    </w:p>
    <w:p w:rsidR="004D55D1" w:rsidRPr="004D55D1" w:rsidRDefault="004D55D1" w:rsidP="004D55D1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55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2.1.2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Не совершать иных действий, которые нарушают действующие законы, запрещающие взяточничество в сфере коммерции, включая коммерческий подкуп и иные противозаконные и неправомерные средства ведения бизнеса. </w:t>
      </w:r>
    </w:p>
    <w:p w:rsidR="004D55D1" w:rsidRPr="004D55D1" w:rsidRDefault="004D55D1" w:rsidP="004D55D1">
      <w:pPr>
        <w:tabs>
          <w:tab w:val="left" w:pos="426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55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2.2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Исполнитель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является Лицом, связанным с государством, и не имеет публичных</w:t>
      </w:r>
      <w:r w:rsidRPr="004D55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должностных лиц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являющихся его должностными лицами, работниками либо прямыми или косвенными владельцами. 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обязуется незамедлительно информировать Заказчика в письменной форме обо всех случаях, когда какое-либо публичное</w:t>
      </w:r>
      <w:r w:rsidRPr="004D55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должностное лицо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станет должностным лицом или работником 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Исполнителя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либо приобретет прямую или косвенную долю участия в 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уставном капитале Исполнителя.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D55D1" w:rsidRPr="004D55D1" w:rsidRDefault="004D55D1" w:rsidP="004D55D1">
      <w:pPr>
        <w:tabs>
          <w:tab w:val="left" w:pos="426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55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2.3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Исполнитель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создан в целях осуществления легитимной хозяйственной деятельности, а не в каких-либо незаконных целях и имеет только законные источники финансирования. </w:t>
      </w:r>
    </w:p>
    <w:p w:rsidR="004D55D1" w:rsidRPr="004D55D1" w:rsidRDefault="004D55D1" w:rsidP="004D55D1">
      <w:pPr>
        <w:tabs>
          <w:tab w:val="left" w:pos="426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55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2.4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Исполнитель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его Аффилированные лица не были осуждены за совершение или признаны виновными в совершении каких-либо противозаконных действий, связанных с мошенничеством или коррупцией. 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обязуется немедленно информировать Заказчика в письменной форме, если 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какие-либо его Аффилированные 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лица будут осуждены за совершение или признаны виновными в совершении таких противоправных действий.</w:t>
      </w:r>
    </w:p>
    <w:p w:rsidR="004D55D1" w:rsidRPr="004D55D1" w:rsidRDefault="004D55D1" w:rsidP="004D55D1">
      <w:pPr>
        <w:tabs>
          <w:tab w:val="left" w:pos="426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55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2.5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Исполнитель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обязуется обеспечивать, чтобы все документы, которые будут подготовлены, утверждены либо оформлены в связи с настоящими Работами, включая без ограничений документацию, связанную со средствами, затраченными от имени Заказчика в связи с настоящими Работами, были полными, достоверными и точными. 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обязуется в течение не менее пяти лет хранить документацию в связи с настоящими Работами.</w:t>
      </w:r>
    </w:p>
    <w:p w:rsidR="004D55D1" w:rsidRPr="004D55D1" w:rsidRDefault="004D55D1" w:rsidP="004D55D1">
      <w:pPr>
        <w:tabs>
          <w:tab w:val="left" w:pos="426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r w:rsidRPr="004D55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2.6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Исполнитель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подтверждает, что он ознакомился с Комплаенс политикой ПАО «НЕФАЗ», доступной на официальном веб-сайте ПАО «НЕФАЗ». 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удостоверяет, что он полностью понимает Комплаенс политику ПАО «НЕФАЗ».  </w:t>
      </w:r>
    </w:p>
    <w:p w:rsidR="004D55D1" w:rsidRPr="004D55D1" w:rsidRDefault="004D55D1" w:rsidP="004D55D1">
      <w:pPr>
        <w:tabs>
          <w:tab w:val="left" w:pos="426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55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2.7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Исполнитель</w:t>
      </w:r>
      <w:r w:rsidRPr="004D5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обязуется добросовестно оказывать Заказчику помощь и содействие в случае действительного или возможного нарушения требований настоящей Антикоррупционной оговорки, в том числе обязуется обеспечивать возможность проведения опроса своих владельцев, директоров, должностных лиц и прочих Аффилированных лиц.</w:t>
      </w:r>
    </w:p>
    <w:p w:rsidR="004D55D1" w:rsidRPr="004D55D1" w:rsidRDefault="004D55D1" w:rsidP="004D55D1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960"/>
        <w:gridCol w:w="1260"/>
      </w:tblGrid>
      <w:tr w:rsidR="004648C3" w:rsidRPr="004D55D1" w:rsidTr="004648C3">
        <w:trPr>
          <w:trHeight w:val="70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ind w:righ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п\п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</w:tr>
      <w:tr w:rsidR="004648C3" w:rsidRPr="004D55D1" w:rsidTr="004648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Печать автомат  О 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</w:tr>
      <w:tr w:rsidR="004648C3" w:rsidRPr="004D55D1" w:rsidTr="004648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Штамп автомат 27*10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</w:tr>
      <w:tr w:rsidR="004648C3" w:rsidRPr="004D55D1" w:rsidTr="004648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8C3" w:rsidRPr="004D55D1" w:rsidRDefault="004648C3" w:rsidP="004D55D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Штамп автомат 38*14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</w:tr>
      <w:tr w:rsidR="004648C3" w:rsidRPr="004D55D1" w:rsidTr="004648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8C3" w:rsidRPr="004D55D1" w:rsidRDefault="004648C3" w:rsidP="004D55D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Штамп автомат 47*18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</w:tr>
      <w:tr w:rsidR="004648C3" w:rsidRPr="004D55D1" w:rsidTr="004648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8C3" w:rsidRPr="004D55D1" w:rsidRDefault="004648C3" w:rsidP="004D55D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Штамп автомат 58*22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</w:tr>
      <w:tr w:rsidR="004648C3" w:rsidRPr="004D55D1" w:rsidTr="004648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8C3" w:rsidRPr="004D55D1" w:rsidRDefault="004648C3" w:rsidP="004D55D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Штамп автомат 60*40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</w:tr>
      <w:tr w:rsidR="004648C3" w:rsidRPr="004D55D1" w:rsidTr="004648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8C3" w:rsidRPr="004D55D1" w:rsidRDefault="004648C3" w:rsidP="004D55D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Штамп автомат 76*36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C3" w:rsidRPr="004D55D1" w:rsidRDefault="004648C3" w:rsidP="004D55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</w:tr>
    </w:tbl>
    <w:p w:rsidR="004D55D1" w:rsidRPr="004D55D1" w:rsidRDefault="004D55D1" w:rsidP="004D55D1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4D55D1" w:rsidRPr="004D55D1" w:rsidRDefault="004D55D1" w:rsidP="004D55D1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4D55D1" w:rsidRPr="004D55D1" w:rsidRDefault="004D55D1" w:rsidP="004D55D1">
      <w:pPr>
        <w:rPr>
          <w:rFonts w:ascii="Calibri" w:eastAsia="Times New Roman" w:hAnsi="Calibri" w:cs="Times New Roman"/>
          <w:lang w:eastAsia="ru-RU"/>
        </w:rPr>
      </w:pPr>
    </w:p>
    <w:p w:rsidR="004D55D1" w:rsidRPr="004D55D1" w:rsidRDefault="004D55D1" w:rsidP="004D55D1">
      <w:pPr>
        <w:rPr>
          <w:rFonts w:ascii="Calibri" w:eastAsia="Times New Roman" w:hAnsi="Calibri" w:cs="Times New Roman"/>
          <w:lang w:eastAsia="ru-RU"/>
        </w:rPr>
      </w:pPr>
    </w:p>
    <w:p w:rsidR="004D55D1" w:rsidRPr="004D55D1" w:rsidRDefault="004D55D1" w:rsidP="004D55D1">
      <w:pPr>
        <w:rPr>
          <w:rFonts w:ascii="Calibri" w:eastAsia="Times New Roman" w:hAnsi="Calibri" w:cs="Times New Roman"/>
          <w:lang w:eastAsia="ru-RU"/>
        </w:rPr>
      </w:pPr>
    </w:p>
    <w:p w:rsidR="000D37E0" w:rsidRDefault="000D37E0"/>
    <w:sectPr w:rsidR="000D3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53E" w:rsidRDefault="0025153E" w:rsidP="004D55D1">
      <w:pPr>
        <w:spacing w:after="0" w:line="240" w:lineRule="auto"/>
      </w:pPr>
      <w:r>
        <w:separator/>
      </w:r>
    </w:p>
  </w:endnote>
  <w:endnote w:type="continuationSeparator" w:id="0">
    <w:p w:rsidR="0025153E" w:rsidRDefault="0025153E" w:rsidP="004D5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53E" w:rsidRDefault="0025153E" w:rsidP="004D55D1">
      <w:pPr>
        <w:spacing w:after="0" w:line="240" w:lineRule="auto"/>
      </w:pPr>
      <w:r>
        <w:separator/>
      </w:r>
    </w:p>
  </w:footnote>
  <w:footnote w:type="continuationSeparator" w:id="0">
    <w:p w:rsidR="0025153E" w:rsidRDefault="0025153E" w:rsidP="004D5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10"/>
    <w:rsid w:val="00066B8A"/>
    <w:rsid w:val="00080DC2"/>
    <w:rsid w:val="000C6C3D"/>
    <w:rsid w:val="000D37E0"/>
    <w:rsid w:val="000E6C88"/>
    <w:rsid w:val="0025153E"/>
    <w:rsid w:val="00280BF4"/>
    <w:rsid w:val="003F25C2"/>
    <w:rsid w:val="003F5754"/>
    <w:rsid w:val="004220C0"/>
    <w:rsid w:val="004648C3"/>
    <w:rsid w:val="004649E7"/>
    <w:rsid w:val="004A7F1B"/>
    <w:rsid w:val="004D55D1"/>
    <w:rsid w:val="004D763E"/>
    <w:rsid w:val="005502EC"/>
    <w:rsid w:val="005E79D1"/>
    <w:rsid w:val="006B1594"/>
    <w:rsid w:val="006D0288"/>
    <w:rsid w:val="006D2179"/>
    <w:rsid w:val="006F3266"/>
    <w:rsid w:val="0075044B"/>
    <w:rsid w:val="00762FAF"/>
    <w:rsid w:val="007A6541"/>
    <w:rsid w:val="007B2287"/>
    <w:rsid w:val="008A71D5"/>
    <w:rsid w:val="00BA1AE6"/>
    <w:rsid w:val="00CB300B"/>
    <w:rsid w:val="00CC47DA"/>
    <w:rsid w:val="00D16912"/>
    <w:rsid w:val="00D3666B"/>
    <w:rsid w:val="00D9339C"/>
    <w:rsid w:val="00D94AAA"/>
    <w:rsid w:val="00EC3AC1"/>
    <w:rsid w:val="00ED7CDD"/>
    <w:rsid w:val="00F57063"/>
    <w:rsid w:val="00F8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9A710-B638-4E90-A5FA-C0F6B0E08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5D1"/>
  </w:style>
  <w:style w:type="paragraph" w:styleId="a5">
    <w:name w:val="footer"/>
    <w:basedOn w:val="a"/>
    <w:link w:val="a6"/>
    <w:uiPriority w:val="99"/>
    <w:unhideWhenUsed/>
    <w:rsid w:val="004D5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5D1"/>
  </w:style>
  <w:style w:type="paragraph" w:styleId="a7">
    <w:name w:val="Balloon Text"/>
    <w:basedOn w:val="a"/>
    <w:link w:val="a8"/>
    <w:uiPriority w:val="99"/>
    <w:semiHidden/>
    <w:unhideWhenUsed/>
    <w:rsid w:val="004D7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76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8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Тимирьянова Эльвира Ягфаровна</dc:creator>
  <cp:keywords/>
  <dc:description/>
  <cp:lastModifiedBy>Мустафина Лиана Шарифяновна</cp:lastModifiedBy>
  <cp:revision>4</cp:revision>
  <cp:lastPrinted>2024-05-16T06:53:00Z</cp:lastPrinted>
  <dcterms:created xsi:type="dcterms:W3CDTF">2024-05-16T06:53:00Z</dcterms:created>
  <dcterms:modified xsi:type="dcterms:W3CDTF">2024-06-06T05:23:00Z</dcterms:modified>
</cp:coreProperties>
</file>