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415" w:rsidRPr="00903415">
        <w:rPr>
          <w:rFonts w:ascii="Times New Roman" w:hAnsi="Times New Roman" w:cs="Times New Roman"/>
          <w:b/>
          <w:sz w:val="28"/>
          <w:szCs w:val="28"/>
        </w:rPr>
        <w:t>20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3415">
        <w:rPr>
          <w:rFonts w:ascii="Times New Roman" w:hAnsi="Times New Roman" w:cs="Times New Roman"/>
          <w:b/>
          <w:sz w:val="28"/>
          <w:szCs w:val="28"/>
        </w:rPr>
        <w:t>Профессиональная химия и уборочный инвентарь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52</cp:revision>
  <cp:lastPrinted>2018-01-24T06:31:00Z</cp:lastPrinted>
  <dcterms:created xsi:type="dcterms:W3CDTF">2017-09-21T05:48:00Z</dcterms:created>
  <dcterms:modified xsi:type="dcterms:W3CDTF">2018-12-07T11:07:00Z</dcterms:modified>
</cp:coreProperties>
</file>