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ED5" w:rsidRPr="001C22E7" w:rsidRDefault="00C55ED5" w:rsidP="00C55ED5">
      <w:pPr>
        <w:tabs>
          <w:tab w:val="left" w:pos="9923"/>
        </w:tabs>
        <w:suppressAutoHyphens/>
        <w:ind w:right="-1" w:firstLine="0"/>
        <w:jc w:val="center"/>
        <w:rPr>
          <w:b/>
          <w:bCs/>
          <w:sz w:val="24"/>
          <w:szCs w:val="24"/>
        </w:rPr>
      </w:pPr>
      <w:r w:rsidRPr="001C22E7">
        <w:rPr>
          <w:b/>
          <w:bCs/>
          <w:sz w:val="24"/>
          <w:szCs w:val="24"/>
        </w:rPr>
        <w:t>ИЗВЕЩЕНИЕ О ЗАКУПКЕ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55ED5" w:rsidTr="0017010A">
        <w:tc>
          <w:tcPr>
            <w:tcW w:w="9628" w:type="dxa"/>
            <w:tcBorders>
              <w:bottom w:val="single" w:sz="4" w:space="0" w:color="auto"/>
            </w:tcBorders>
          </w:tcPr>
          <w:p w:rsidR="00C55ED5" w:rsidRPr="00C55ED5" w:rsidRDefault="00917315" w:rsidP="00917315">
            <w:pPr>
              <w:tabs>
                <w:tab w:val="left" w:pos="9923"/>
              </w:tabs>
              <w:suppressAutoHyphens/>
              <w:ind w:right="-1" w:firstLine="0"/>
              <w:jc w:val="center"/>
              <w:rPr>
                <w:b/>
                <w:szCs w:val="28"/>
              </w:rPr>
            </w:pPr>
            <w:r w:rsidRPr="00917315">
              <w:rPr>
                <w:b/>
                <w:sz w:val="24"/>
                <w:szCs w:val="28"/>
              </w:rPr>
              <w:t>ЛОТ № 14/ОИиКТ «Техническая поддержка 1С «Охрана Труда»</w:t>
            </w:r>
          </w:p>
        </w:tc>
      </w:tr>
      <w:tr w:rsidR="00C55ED5" w:rsidTr="0017010A">
        <w:tc>
          <w:tcPr>
            <w:tcW w:w="9628" w:type="dxa"/>
            <w:tcBorders>
              <w:top w:val="single" w:sz="4" w:space="0" w:color="auto"/>
            </w:tcBorders>
          </w:tcPr>
          <w:p w:rsidR="00C55ED5" w:rsidRPr="001C22E7" w:rsidRDefault="00C55ED5" w:rsidP="0017010A">
            <w:pPr>
              <w:tabs>
                <w:tab w:val="left" w:pos="9923"/>
              </w:tabs>
              <w:suppressAutoHyphens/>
              <w:ind w:right="-1" w:firstLine="0"/>
              <w:jc w:val="center"/>
              <w:rPr>
                <w:i/>
                <w:sz w:val="16"/>
                <w:szCs w:val="16"/>
              </w:rPr>
            </w:pPr>
            <w:r w:rsidRPr="001C22E7">
              <w:rPr>
                <w:i/>
                <w:sz w:val="16"/>
                <w:szCs w:val="16"/>
              </w:rPr>
              <w:t>наименование предмета закупки</w:t>
            </w:r>
          </w:p>
        </w:tc>
      </w:tr>
      <w:tr w:rsidR="00C55ED5" w:rsidTr="0017010A">
        <w:tc>
          <w:tcPr>
            <w:tcW w:w="9628" w:type="dxa"/>
            <w:tcBorders>
              <w:bottom w:val="single" w:sz="4" w:space="0" w:color="auto"/>
            </w:tcBorders>
          </w:tcPr>
          <w:p w:rsidR="00C55ED5" w:rsidRPr="00C55ED5" w:rsidRDefault="00273013" w:rsidP="00C55ED5">
            <w:pPr>
              <w:tabs>
                <w:tab w:val="left" w:pos="9923"/>
              </w:tabs>
              <w:suppressAutoHyphens/>
              <w:ind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ПАО «НЕФАЗ» - </w:t>
            </w:r>
            <w:r w:rsidR="00C55ED5" w:rsidRPr="00C55ED5">
              <w:rPr>
                <w:b/>
                <w:sz w:val="24"/>
                <w:szCs w:val="24"/>
              </w:rPr>
              <w:t>ОИиКТ</w:t>
            </w:r>
          </w:p>
        </w:tc>
      </w:tr>
      <w:tr w:rsidR="00C55ED5" w:rsidTr="0017010A">
        <w:tc>
          <w:tcPr>
            <w:tcW w:w="9628" w:type="dxa"/>
            <w:tcBorders>
              <w:top w:val="single" w:sz="4" w:space="0" w:color="auto"/>
            </w:tcBorders>
          </w:tcPr>
          <w:p w:rsidR="00C55ED5" w:rsidRPr="001C22E7" w:rsidRDefault="00C55ED5" w:rsidP="0017010A">
            <w:pPr>
              <w:tabs>
                <w:tab w:val="left" w:pos="9923"/>
              </w:tabs>
              <w:suppressAutoHyphens/>
              <w:ind w:right="-1" w:firstLine="0"/>
              <w:jc w:val="center"/>
              <w:rPr>
                <w:sz w:val="24"/>
                <w:szCs w:val="24"/>
              </w:rPr>
            </w:pPr>
            <w:r w:rsidRPr="001C22E7">
              <w:rPr>
                <w:i/>
                <w:sz w:val="16"/>
                <w:szCs w:val="16"/>
              </w:rPr>
              <w:t>наименование подразделения организатора закупки</w:t>
            </w:r>
          </w:p>
        </w:tc>
      </w:tr>
    </w:tbl>
    <w:p w:rsidR="00C55ED5" w:rsidRPr="001C22E7" w:rsidRDefault="00C55ED5" w:rsidP="00C55ED5">
      <w:pPr>
        <w:tabs>
          <w:tab w:val="left" w:pos="9781"/>
        </w:tabs>
        <w:suppressAutoHyphens/>
        <w:ind w:right="35" w:firstLine="0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именуемый в дальнейшем организатор закупки, приглашает Вас принять участие в конкурентной процедуре закупки.</w:t>
      </w:r>
    </w:p>
    <w:p w:rsidR="00C55ED5" w:rsidRPr="001C22E7" w:rsidRDefault="00C55ED5" w:rsidP="00C55ED5">
      <w:pPr>
        <w:tabs>
          <w:tab w:val="left" w:pos="9781"/>
        </w:tabs>
        <w:suppressAutoHyphens/>
        <w:spacing w:after="120"/>
        <w:ind w:right="35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 и представить коммерческое предложение/технико-коммерческое предложение участника закупки через специализирова</w:t>
      </w:r>
      <w:r>
        <w:rPr>
          <w:sz w:val="24"/>
          <w:szCs w:val="24"/>
        </w:rPr>
        <w:t xml:space="preserve">нный обезличенный почтовый ящик </w:t>
      </w:r>
      <w:hyperlink r:id="rId7" w:history="1">
        <w:r w:rsidRPr="00C55ED5">
          <w:rPr>
            <w:rStyle w:val="ab"/>
            <w:b/>
            <w:color w:val="000000" w:themeColor="text1"/>
            <w:sz w:val="24"/>
            <w:szCs w:val="24"/>
            <w:lang w:val="en-US"/>
          </w:rPr>
          <w:t>zakupki</w:t>
        </w:r>
        <w:r w:rsidRPr="00C55ED5">
          <w:rPr>
            <w:rStyle w:val="ab"/>
            <w:b/>
            <w:color w:val="000000" w:themeColor="text1"/>
            <w:sz w:val="24"/>
            <w:szCs w:val="24"/>
          </w:rPr>
          <w:t>-</w:t>
        </w:r>
        <w:r w:rsidRPr="00C55ED5">
          <w:rPr>
            <w:rStyle w:val="ab"/>
            <w:b/>
            <w:color w:val="000000" w:themeColor="text1"/>
            <w:sz w:val="24"/>
            <w:szCs w:val="24"/>
            <w:lang w:val="en-US"/>
          </w:rPr>
          <w:t>ikt</w:t>
        </w:r>
        <w:r w:rsidRPr="00C55ED5">
          <w:rPr>
            <w:rStyle w:val="ab"/>
            <w:b/>
            <w:color w:val="000000" w:themeColor="text1"/>
            <w:sz w:val="24"/>
            <w:szCs w:val="24"/>
          </w:rPr>
          <w:t>@</w:t>
        </w:r>
        <w:r w:rsidRPr="00C55ED5">
          <w:rPr>
            <w:rStyle w:val="ab"/>
            <w:b/>
            <w:color w:val="000000" w:themeColor="text1"/>
            <w:sz w:val="24"/>
            <w:szCs w:val="24"/>
            <w:lang w:val="en-US"/>
          </w:rPr>
          <w:t>nefaz</w:t>
        </w:r>
        <w:r w:rsidRPr="00C55ED5">
          <w:rPr>
            <w:rStyle w:val="ab"/>
            <w:b/>
            <w:color w:val="000000" w:themeColor="text1"/>
            <w:sz w:val="24"/>
            <w:szCs w:val="24"/>
          </w:rPr>
          <w:t>.</w:t>
        </w:r>
        <w:proofErr w:type="spellStart"/>
        <w:r w:rsidRPr="00C55ED5">
          <w:rPr>
            <w:rStyle w:val="ab"/>
            <w:b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C55ED5">
        <w:rPr>
          <w:color w:val="000000" w:themeColor="text1"/>
          <w:sz w:val="24"/>
          <w:szCs w:val="24"/>
        </w:rPr>
        <w:t>.</w:t>
      </w:r>
    </w:p>
    <w:tbl>
      <w:tblPr>
        <w:tblW w:w="9496" w:type="dxa"/>
        <w:tblLook w:val="04A0" w:firstRow="1" w:lastRow="0" w:firstColumn="1" w:lastColumn="0" w:noHBand="0" w:noVBand="1"/>
      </w:tblPr>
      <w:tblGrid>
        <w:gridCol w:w="5954"/>
        <w:gridCol w:w="815"/>
        <w:gridCol w:w="2727"/>
      </w:tblGrid>
      <w:tr w:rsidR="00C55ED5" w:rsidTr="00C55ED5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5ED5" w:rsidRPr="001C22E7" w:rsidRDefault="00C55ED5" w:rsidP="00C55ED5">
            <w:pPr>
              <w:tabs>
                <w:tab w:val="left" w:pos="9781"/>
              </w:tabs>
              <w:ind w:right="35" w:firstLine="0"/>
              <w:jc w:val="both"/>
              <w:rPr>
                <w:sz w:val="24"/>
                <w:szCs w:val="24"/>
              </w:rPr>
            </w:pPr>
            <w:r w:rsidRPr="001C22E7">
              <w:rPr>
                <w:sz w:val="24"/>
                <w:szCs w:val="24"/>
              </w:rPr>
              <w:t>Срок подачи предложений</w:t>
            </w:r>
            <w:r w:rsidR="00273013">
              <w:rPr>
                <w:sz w:val="24"/>
                <w:szCs w:val="24"/>
              </w:rPr>
              <w:t xml:space="preserve"> (не менее 7 рабочих дней):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55ED5" w:rsidRPr="001C22E7" w:rsidRDefault="00C55ED5" w:rsidP="0017010A">
            <w:pPr>
              <w:tabs>
                <w:tab w:val="left" w:pos="9781"/>
              </w:tabs>
              <w:ind w:right="35" w:firstLine="0"/>
              <w:jc w:val="center"/>
              <w:rPr>
                <w:sz w:val="24"/>
                <w:szCs w:val="24"/>
              </w:rPr>
            </w:pPr>
            <w:r w:rsidRPr="001C22E7">
              <w:rPr>
                <w:sz w:val="24"/>
                <w:szCs w:val="24"/>
              </w:rPr>
              <w:t>до</w:t>
            </w:r>
          </w:p>
        </w:tc>
        <w:tc>
          <w:tcPr>
            <w:tcW w:w="27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55ED5" w:rsidRPr="00115AA4" w:rsidRDefault="00C55ED5" w:rsidP="00917315">
            <w:pPr>
              <w:tabs>
                <w:tab w:val="left" w:pos="9781"/>
              </w:tabs>
              <w:ind w:right="35" w:firstLine="0"/>
              <w:rPr>
                <w:sz w:val="24"/>
                <w:szCs w:val="24"/>
              </w:rPr>
            </w:pPr>
            <w:r w:rsidRPr="00115AA4">
              <w:rPr>
                <w:sz w:val="24"/>
                <w:szCs w:val="24"/>
              </w:rPr>
              <w:t xml:space="preserve">23:59ч. </w:t>
            </w:r>
            <w:r w:rsidR="00DE4236" w:rsidRPr="00115AA4">
              <w:rPr>
                <w:sz w:val="24"/>
                <w:szCs w:val="24"/>
              </w:rPr>
              <w:t>2</w:t>
            </w:r>
            <w:r w:rsidR="00917315">
              <w:rPr>
                <w:sz w:val="24"/>
                <w:szCs w:val="24"/>
              </w:rPr>
              <w:t>9</w:t>
            </w:r>
            <w:r w:rsidR="008614F0" w:rsidRPr="00115AA4">
              <w:rPr>
                <w:sz w:val="24"/>
                <w:szCs w:val="24"/>
              </w:rPr>
              <w:t>.0</w:t>
            </w:r>
            <w:r w:rsidR="00917315">
              <w:rPr>
                <w:sz w:val="24"/>
                <w:szCs w:val="24"/>
              </w:rPr>
              <w:t>9</w:t>
            </w:r>
            <w:r w:rsidRPr="00115AA4">
              <w:rPr>
                <w:sz w:val="24"/>
                <w:szCs w:val="24"/>
              </w:rPr>
              <w:t>.202</w:t>
            </w:r>
            <w:r w:rsidR="00917315">
              <w:rPr>
                <w:sz w:val="24"/>
                <w:szCs w:val="24"/>
              </w:rPr>
              <w:t>6</w:t>
            </w:r>
            <w:r w:rsidRPr="00115AA4">
              <w:rPr>
                <w:sz w:val="24"/>
                <w:szCs w:val="24"/>
              </w:rPr>
              <w:t xml:space="preserve"> г</w:t>
            </w:r>
          </w:p>
        </w:tc>
      </w:tr>
      <w:tr w:rsidR="00C55ED5" w:rsidTr="00C55ED5">
        <w:trPr>
          <w:trHeight w:val="8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5ED5" w:rsidRPr="001C22E7" w:rsidRDefault="00C55ED5" w:rsidP="0017010A">
            <w:pPr>
              <w:tabs>
                <w:tab w:val="left" w:pos="9781"/>
              </w:tabs>
              <w:ind w:right="35" w:firstLine="0"/>
              <w:rPr>
                <w:i/>
                <w:sz w:val="10"/>
                <w:szCs w:val="10"/>
              </w:rPr>
            </w:pPr>
          </w:p>
        </w:tc>
        <w:tc>
          <w:tcPr>
            <w:tcW w:w="81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5ED5" w:rsidRPr="001C22E7" w:rsidRDefault="00C55ED5" w:rsidP="0017010A">
            <w:pPr>
              <w:tabs>
                <w:tab w:val="left" w:pos="9781"/>
              </w:tabs>
              <w:ind w:right="35" w:firstLine="0"/>
              <w:rPr>
                <w:sz w:val="10"/>
                <w:szCs w:val="10"/>
              </w:rPr>
            </w:pPr>
          </w:p>
        </w:tc>
        <w:tc>
          <w:tcPr>
            <w:tcW w:w="27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5ED5" w:rsidRPr="00115AA4" w:rsidRDefault="00C55ED5" w:rsidP="0017010A">
            <w:pPr>
              <w:tabs>
                <w:tab w:val="left" w:pos="9781"/>
              </w:tabs>
              <w:ind w:right="35" w:firstLine="0"/>
              <w:rPr>
                <w:sz w:val="10"/>
                <w:szCs w:val="10"/>
                <w:u w:val="single"/>
              </w:rPr>
            </w:pPr>
          </w:p>
        </w:tc>
      </w:tr>
      <w:tr w:rsidR="00C55ED5" w:rsidTr="00C55ED5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5ED5" w:rsidRPr="001C22E7" w:rsidRDefault="00C55ED5" w:rsidP="0017010A">
            <w:pPr>
              <w:tabs>
                <w:tab w:val="left" w:pos="9781"/>
              </w:tabs>
              <w:ind w:right="35" w:firstLine="0"/>
              <w:jc w:val="both"/>
              <w:rPr>
                <w:sz w:val="24"/>
                <w:szCs w:val="24"/>
              </w:rPr>
            </w:pPr>
            <w:r w:rsidRPr="001C22E7">
              <w:rPr>
                <w:sz w:val="24"/>
                <w:szCs w:val="24"/>
              </w:rPr>
              <w:t>Сроки рассмотрения предложений: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5ED5" w:rsidRPr="001C22E7" w:rsidRDefault="00C55ED5" w:rsidP="0017010A">
            <w:pPr>
              <w:tabs>
                <w:tab w:val="left" w:pos="9781"/>
              </w:tabs>
              <w:ind w:right="35" w:firstLine="0"/>
              <w:rPr>
                <w:sz w:val="24"/>
                <w:szCs w:val="24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5ED5" w:rsidRPr="00115AA4" w:rsidRDefault="00917315" w:rsidP="00917315">
            <w:pPr>
              <w:tabs>
                <w:tab w:val="left" w:pos="9781"/>
              </w:tabs>
              <w:ind w:right="3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  <w:r w:rsidR="00C55ED5" w:rsidRPr="00115AA4">
              <w:rPr>
                <w:sz w:val="24"/>
                <w:szCs w:val="24"/>
                <w:u w:val="single"/>
              </w:rPr>
              <w:t>0</w:t>
            </w:r>
            <w:r>
              <w:rPr>
                <w:sz w:val="24"/>
                <w:szCs w:val="24"/>
                <w:u w:val="single"/>
              </w:rPr>
              <w:t>9</w:t>
            </w:r>
            <w:r w:rsidR="00C55ED5" w:rsidRPr="00115AA4">
              <w:rPr>
                <w:sz w:val="24"/>
                <w:szCs w:val="24"/>
                <w:u w:val="single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 w:rsidR="00C55ED5" w:rsidRPr="00115AA4">
              <w:rPr>
                <w:sz w:val="24"/>
                <w:szCs w:val="24"/>
                <w:u w:val="single"/>
              </w:rPr>
              <w:t xml:space="preserve"> </w:t>
            </w:r>
            <w:r w:rsidR="00C55ED5" w:rsidRPr="00115AA4">
              <w:rPr>
                <w:sz w:val="24"/>
                <w:szCs w:val="24"/>
              </w:rPr>
              <w:t xml:space="preserve"> по </w:t>
            </w:r>
            <w:bookmarkStart w:id="0" w:name="_GoBack"/>
            <w:bookmarkEnd w:id="0"/>
            <w:r w:rsidR="00C55ED5" w:rsidRPr="00115AA4">
              <w:rPr>
                <w:sz w:val="24"/>
                <w:szCs w:val="24"/>
                <w:u w:val="single"/>
              </w:rPr>
              <w:t>3</w:t>
            </w:r>
            <w:r>
              <w:rPr>
                <w:sz w:val="24"/>
                <w:szCs w:val="24"/>
                <w:u w:val="single"/>
              </w:rPr>
              <w:t>0</w:t>
            </w:r>
            <w:r w:rsidR="00C55ED5" w:rsidRPr="00115AA4"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</w:rPr>
              <w:t>11</w:t>
            </w:r>
            <w:r w:rsidR="00C55ED5" w:rsidRPr="00115AA4">
              <w:rPr>
                <w:sz w:val="24"/>
                <w:szCs w:val="24"/>
                <w:u w:val="single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 w:rsidR="00C55ED5" w:rsidRPr="00115AA4">
              <w:rPr>
                <w:sz w:val="24"/>
                <w:szCs w:val="24"/>
                <w:u w:val="single"/>
              </w:rPr>
              <w:t>.</w:t>
            </w:r>
          </w:p>
        </w:tc>
      </w:tr>
    </w:tbl>
    <w:p w:rsidR="00C55ED5" w:rsidRPr="001C22E7" w:rsidRDefault="00C55ED5" w:rsidP="00C55ED5">
      <w:pPr>
        <w:tabs>
          <w:tab w:val="left" w:pos="9781"/>
        </w:tabs>
        <w:suppressAutoHyphens/>
        <w:spacing w:before="120"/>
        <w:ind w:right="35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Коммерческое предложение подлежит рассмотрению как в полном объеме, так и по</w:t>
      </w:r>
      <w:r w:rsidR="00273013">
        <w:rPr>
          <w:sz w:val="24"/>
          <w:szCs w:val="24"/>
        </w:rPr>
        <w:t xml:space="preserve"> </w:t>
      </w:r>
      <w:r w:rsidRPr="001C22E7">
        <w:rPr>
          <w:sz w:val="24"/>
          <w:szCs w:val="24"/>
        </w:rPr>
        <w:t>позиционно.</w:t>
      </w:r>
    </w:p>
    <w:p w:rsidR="00C55ED5" w:rsidRPr="001C22E7" w:rsidRDefault="00C55ED5" w:rsidP="00C55ED5">
      <w:pPr>
        <w:tabs>
          <w:tab w:val="left" w:pos="9781"/>
        </w:tabs>
        <w:suppressAutoHyphens/>
        <w:ind w:right="35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Не предоставление коммерческого предложения в установленные сроки считается автоматическим отказом от участия.</w:t>
      </w:r>
    </w:p>
    <w:p w:rsidR="00C55ED5" w:rsidRPr="001C22E7" w:rsidRDefault="00C55ED5" w:rsidP="00C55ED5">
      <w:pPr>
        <w:tabs>
          <w:tab w:val="left" w:pos="9781"/>
        </w:tabs>
        <w:suppressAutoHyphens/>
        <w:ind w:right="35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Прошу условия Вашего коммерческого предложения распространять на все организации ПАО «</w:t>
      </w:r>
      <w:r>
        <w:rPr>
          <w:sz w:val="24"/>
          <w:szCs w:val="24"/>
        </w:rPr>
        <w:t>НЕФАЗ</w:t>
      </w:r>
      <w:r w:rsidRPr="001C22E7">
        <w:rPr>
          <w:sz w:val="24"/>
          <w:szCs w:val="24"/>
        </w:rPr>
        <w:t>», закупающие идентичный товар, работу или услугу.</w:t>
      </w:r>
    </w:p>
    <w:p w:rsidR="00C55ED5" w:rsidRPr="001C22E7" w:rsidRDefault="00C55ED5" w:rsidP="00C55ED5">
      <w:pPr>
        <w:tabs>
          <w:tab w:val="left" w:pos="9781"/>
        </w:tabs>
        <w:suppressAutoHyphens/>
        <w:ind w:right="35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При предоставлении коммерческого предложения/технико-коммерческого предложения цены должны быть неизменными.</w:t>
      </w:r>
    </w:p>
    <w:p w:rsidR="00C55ED5" w:rsidRPr="001C22E7" w:rsidRDefault="00C55ED5" w:rsidP="00C55ED5">
      <w:pPr>
        <w:tabs>
          <w:tab w:val="left" w:pos="9781"/>
        </w:tabs>
        <w:suppressAutoHyphens/>
        <w:spacing w:after="120"/>
        <w:ind w:right="35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Все необходимые разъяснения и интересующие Вас сведения Вы можете получить, связавшись с лицом, ответственным за организацию закупочной процедуры: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84"/>
        <w:gridCol w:w="5244"/>
      </w:tblGrid>
      <w:tr w:rsidR="00C55ED5" w:rsidTr="0017010A">
        <w:tc>
          <w:tcPr>
            <w:tcW w:w="1271" w:type="dxa"/>
          </w:tcPr>
          <w:p w:rsidR="00C55ED5" w:rsidRPr="001C22E7" w:rsidRDefault="00C55ED5" w:rsidP="0017010A">
            <w:pPr>
              <w:tabs>
                <w:tab w:val="left" w:pos="9781"/>
              </w:tabs>
              <w:suppressAutoHyphens/>
              <w:ind w:right="35" w:firstLine="0"/>
              <w:jc w:val="both"/>
              <w:rPr>
                <w:sz w:val="24"/>
                <w:szCs w:val="24"/>
              </w:rPr>
            </w:pPr>
            <w:r w:rsidRPr="001C22E7">
              <w:rPr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284" w:type="dxa"/>
          </w:tcPr>
          <w:p w:rsidR="00C55ED5" w:rsidRPr="001C22E7" w:rsidRDefault="00C55ED5" w:rsidP="0017010A">
            <w:pPr>
              <w:tabs>
                <w:tab w:val="left" w:pos="9781"/>
              </w:tabs>
              <w:suppressAutoHyphens/>
              <w:ind w:right="35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C55ED5" w:rsidRPr="00C55ED5" w:rsidRDefault="00C55ED5" w:rsidP="0017010A">
            <w:pPr>
              <w:tabs>
                <w:tab w:val="left" w:pos="9781"/>
              </w:tabs>
              <w:suppressAutoHyphens/>
              <w:ind w:right="35" w:firstLine="0"/>
              <w:jc w:val="both"/>
              <w:rPr>
                <w:b/>
                <w:sz w:val="24"/>
                <w:szCs w:val="24"/>
              </w:rPr>
            </w:pPr>
            <w:r w:rsidRPr="00C55ED5">
              <w:rPr>
                <w:b/>
                <w:sz w:val="24"/>
                <w:szCs w:val="24"/>
              </w:rPr>
              <w:t>zakupki-ikt@nefaz.ru</w:t>
            </w:r>
          </w:p>
        </w:tc>
      </w:tr>
    </w:tbl>
    <w:p w:rsidR="00C55ED5" w:rsidRPr="001C22E7" w:rsidRDefault="00C55ED5" w:rsidP="00C55ED5">
      <w:pPr>
        <w:tabs>
          <w:tab w:val="left" w:pos="9781"/>
        </w:tabs>
        <w:suppressAutoHyphens/>
        <w:spacing w:before="120"/>
        <w:ind w:right="35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При выявлении признаков коррупции, злоупотреблением полномочиями или халатности со стороны сотрудников ПАО «</w:t>
      </w:r>
      <w:r>
        <w:rPr>
          <w:sz w:val="24"/>
          <w:szCs w:val="24"/>
        </w:rPr>
        <w:t>НЕФАЗ</w:t>
      </w:r>
      <w:r w:rsidRPr="001C22E7">
        <w:rPr>
          <w:sz w:val="24"/>
          <w:szCs w:val="24"/>
        </w:rPr>
        <w:t>» просим обращаться:</w:t>
      </w:r>
    </w:p>
    <w:p w:rsidR="00C55ED5" w:rsidRPr="001C22E7" w:rsidRDefault="00C55ED5" w:rsidP="00C55ED5">
      <w:pPr>
        <w:pStyle w:val="a6"/>
        <w:numPr>
          <w:ilvl w:val="0"/>
          <w:numId w:val="5"/>
        </w:numPr>
        <w:tabs>
          <w:tab w:val="left" w:pos="1134"/>
        </w:tabs>
        <w:ind w:left="0" w:right="35" w:firstLine="709"/>
        <w:rPr>
          <w:sz w:val="24"/>
          <w:szCs w:val="24"/>
        </w:rPr>
      </w:pPr>
      <w:r w:rsidRPr="001C22E7">
        <w:rPr>
          <w:sz w:val="24"/>
          <w:szCs w:val="24"/>
        </w:rPr>
        <w:t>8-800-551-80-08 (звонки из любой точки РФ бесплатные);</w:t>
      </w:r>
    </w:p>
    <w:p w:rsidR="00C55ED5" w:rsidRPr="001C22E7" w:rsidRDefault="00C55ED5" w:rsidP="00C55ED5">
      <w:pPr>
        <w:pStyle w:val="a6"/>
        <w:numPr>
          <w:ilvl w:val="0"/>
          <w:numId w:val="5"/>
        </w:numPr>
        <w:tabs>
          <w:tab w:val="left" w:pos="1134"/>
        </w:tabs>
        <w:ind w:left="0" w:right="35" w:firstLine="709"/>
        <w:rPr>
          <w:sz w:val="24"/>
          <w:szCs w:val="24"/>
        </w:rPr>
      </w:pPr>
      <w:r w:rsidRPr="001C22E7">
        <w:rPr>
          <w:sz w:val="24"/>
          <w:szCs w:val="24"/>
        </w:rPr>
        <w:t xml:space="preserve">+7(960)070-61-11 мессенджеры </w:t>
      </w:r>
      <w:proofErr w:type="spellStart"/>
      <w:r w:rsidRPr="001C22E7">
        <w:rPr>
          <w:sz w:val="24"/>
          <w:szCs w:val="24"/>
        </w:rPr>
        <w:t>WhatsApp</w:t>
      </w:r>
      <w:proofErr w:type="spellEnd"/>
      <w:r w:rsidRPr="001C22E7">
        <w:rPr>
          <w:sz w:val="24"/>
          <w:szCs w:val="24"/>
        </w:rPr>
        <w:t xml:space="preserve">, </w:t>
      </w:r>
      <w:proofErr w:type="spellStart"/>
      <w:r w:rsidRPr="001C22E7">
        <w:rPr>
          <w:sz w:val="24"/>
          <w:szCs w:val="24"/>
        </w:rPr>
        <w:t>Viber</w:t>
      </w:r>
      <w:proofErr w:type="spellEnd"/>
      <w:r w:rsidRPr="001C22E7">
        <w:rPr>
          <w:sz w:val="24"/>
          <w:szCs w:val="24"/>
        </w:rPr>
        <w:t xml:space="preserve">, </w:t>
      </w:r>
      <w:proofErr w:type="spellStart"/>
      <w:r w:rsidRPr="001C22E7">
        <w:rPr>
          <w:sz w:val="24"/>
          <w:szCs w:val="24"/>
        </w:rPr>
        <w:t>Telegram</w:t>
      </w:r>
      <w:proofErr w:type="spellEnd"/>
      <w:r w:rsidRPr="001C22E7">
        <w:rPr>
          <w:sz w:val="24"/>
          <w:szCs w:val="24"/>
        </w:rPr>
        <w:t>;</w:t>
      </w:r>
    </w:p>
    <w:p w:rsidR="00C55ED5" w:rsidRPr="001C22E7" w:rsidRDefault="00C55ED5" w:rsidP="00C55ED5">
      <w:pPr>
        <w:pStyle w:val="a6"/>
        <w:numPr>
          <w:ilvl w:val="0"/>
          <w:numId w:val="5"/>
        </w:numPr>
        <w:tabs>
          <w:tab w:val="left" w:pos="1134"/>
        </w:tabs>
        <w:ind w:left="0" w:right="35" w:firstLine="709"/>
        <w:rPr>
          <w:sz w:val="24"/>
          <w:szCs w:val="24"/>
        </w:rPr>
      </w:pPr>
      <w:proofErr w:type="spellStart"/>
      <w:r w:rsidRPr="001C22E7">
        <w:rPr>
          <w:sz w:val="24"/>
          <w:szCs w:val="24"/>
        </w:rPr>
        <w:t>complience@kamaz</w:t>
      </w:r>
      <w:proofErr w:type="spellEnd"/>
      <w:r w:rsidRPr="001C22E7">
        <w:rPr>
          <w:sz w:val="24"/>
          <w:szCs w:val="24"/>
        </w:rPr>
        <w:t>/</w:t>
      </w:r>
      <w:proofErr w:type="spellStart"/>
      <w:r w:rsidRPr="001C22E7">
        <w:rPr>
          <w:sz w:val="24"/>
          <w:szCs w:val="24"/>
        </w:rPr>
        <w:t>org</w:t>
      </w:r>
      <w:proofErr w:type="spellEnd"/>
      <w:r w:rsidRPr="001C22E7">
        <w:rPr>
          <w:sz w:val="24"/>
          <w:szCs w:val="24"/>
        </w:rPr>
        <w:t>;</w:t>
      </w:r>
    </w:p>
    <w:p w:rsidR="00C55ED5" w:rsidRPr="001C22E7" w:rsidRDefault="00C55ED5" w:rsidP="00C55ED5">
      <w:pPr>
        <w:pStyle w:val="a6"/>
        <w:numPr>
          <w:ilvl w:val="0"/>
          <w:numId w:val="5"/>
        </w:numPr>
        <w:tabs>
          <w:tab w:val="left" w:pos="1134"/>
        </w:tabs>
        <w:ind w:left="0" w:right="35" w:firstLine="709"/>
        <w:rPr>
          <w:sz w:val="24"/>
          <w:szCs w:val="24"/>
        </w:rPr>
      </w:pPr>
      <w:r w:rsidRPr="001C22E7">
        <w:rPr>
          <w:sz w:val="24"/>
          <w:szCs w:val="24"/>
        </w:rPr>
        <w:t>официальный сайт ПАО «</w:t>
      </w:r>
      <w:r>
        <w:rPr>
          <w:sz w:val="24"/>
          <w:szCs w:val="24"/>
        </w:rPr>
        <w:t>КАМАЗ</w:t>
      </w:r>
      <w:r w:rsidRPr="001C22E7">
        <w:rPr>
          <w:sz w:val="24"/>
          <w:szCs w:val="24"/>
        </w:rPr>
        <w:t>» посредством заполнения формы:</w:t>
      </w:r>
    </w:p>
    <w:p w:rsidR="00C55ED5" w:rsidRPr="001C22E7" w:rsidRDefault="00C55ED5" w:rsidP="00C55ED5">
      <w:pPr>
        <w:ind w:right="35"/>
        <w:rPr>
          <w:sz w:val="24"/>
          <w:szCs w:val="24"/>
        </w:rPr>
      </w:pPr>
      <w:r w:rsidRPr="001C22E7">
        <w:rPr>
          <w:sz w:val="24"/>
          <w:szCs w:val="24"/>
        </w:rPr>
        <w:t>https://kamaz.ru/about/compliance/hotline/feedback.</w:t>
      </w:r>
    </w:p>
    <w:p w:rsidR="00C55ED5" w:rsidRPr="001C22E7" w:rsidRDefault="00C55ED5" w:rsidP="00C55ED5">
      <w:pPr>
        <w:tabs>
          <w:tab w:val="left" w:pos="9781"/>
        </w:tabs>
        <w:suppressAutoHyphens/>
        <w:spacing w:after="120"/>
        <w:ind w:right="35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Гарантируется полная анонимность, исключается какое бы то ни было негативное воздействие на обратившихся, даже в том случае, если сообщённая информация не получила подтверждения в ходе внутреннего расследования.</w:t>
      </w:r>
    </w:p>
    <w:p w:rsidR="00C55ED5" w:rsidRPr="001C22E7" w:rsidRDefault="00C55ED5" w:rsidP="00C55ED5">
      <w:pPr>
        <w:tabs>
          <w:tab w:val="left" w:pos="9781"/>
        </w:tabs>
        <w:suppressAutoHyphens/>
        <w:spacing w:after="120"/>
        <w:ind w:firstLine="0"/>
        <w:jc w:val="both"/>
        <w:rPr>
          <w:b/>
          <w:sz w:val="20"/>
        </w:rPr>
      </w:pPr>
      <w:r w:rsidRPr="001C22E7">
        <w:rPr>
          <w:b/>
          <w:sz w:val="20"/>
        </w:rPr>
        <w:t>Организатор закупки:</w:t>
      </w:r>
    </w:p>
    <w:tbl>
      <w:tblPr>
        <w:tblW w:w="9631" w:type="dxa"/>
        <w:tblLook w:val="04A0" w:firstRow="1" w:lastRow="0" w:firstColumn="1" w:lastColumn="0" w:noHBand="0" w:noVBand="1"/>
      </w:tblPr>
      <w:tblGrid>
        <w:gridCol w:w="3969"/>
        <w:gridCol w:w="236"/>
        <w:gridCol w:w="2835"/>
        <w:gridCol w:w="236"/>
        <w:gridCol w:w="2355"/>
      </w:tblGrid>
      <w:tr w:rsidR="00C55ED5" w:rsidTr="0017010A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55ED5" w:rsidRPr="00273013" w:rsidRDefault="00273013" w:rsidP="0017010A">
            <w:pPr>
              <w:tabs>
                <w:tab w:val="left" w:pos="9781"/>
              </w:tabs>
              <w:ind w:right="-1" w:firstLine="38"/>
              <w:jc w:val="both"/>
              <w:rPr>
                <w:i/>
                <w:sz w:val="20"/>
                <w:szCs w:val="28"/>
              </w:rPr>
            </w:pPr>
            <w:r w:rsidRPr="00273013">
              <w:rPr>
                <w:i/>
                <w:sz w:val="20"/>
                <w:szCs w:val="28"/>
              </w:rPr>
              <w:t>Специалист ОИиКТ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55ED5" w:rsidRPr="001C22E7" w:rsidRDefault="00C55ED5" w:rsidP="0017010A">
            <w:pPr>
              <w:tabs>
                <w:tab w:val="left" w:pos="9781"/>
              </w:tabs>
              <w:ind w:right="-1"/>
              <w:jc w:val="bot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55ED5" w:rsidRPr="001C22E7" w:rsidRDefault="00C55ED5" w:rsidP="0017010A">
            <w:pPr>
              <w:tabs>
                <w:tab w:val="left" w:pos="9781"/>
              </w:tabs>
              <w:ind w:right="-1" w:firstLine="38"/>
              <w:jc w:val="both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55ED5" w:rsidRPr="001C22E7" w:rsidRDefault="00C55ED5" w:rsidP="0017010A">
            <w:pPr>
              <w:tabs>
                <w:tab w:val="left" w:pos="9781"/>
              </w:tabs>
              <w:ind w:left="-687" w:right="-1"/>
              <w:jc w:val="both"/>
              <w:rPr>
                <w:sz w:val="24"/>
                <w:szCs w:val="2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55ED5" w:rsidRPr="00273013" w:rsidRDefault="00917315" w:rsidP="0017010A">
            <w:pPr>
              <w:tabs>
                <w:tab w:val="left" w:pos="9781"/>
              </w:tabs>
              <w:ind w:right="-1" w:firstLine="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Латий А.А.</w:t>
            </w:r>
          </w:p>
        </w:tc>
      </w:tr>
      <w:tr w:rsidR="00C55ED5" w:rsidTr="0017010A">
        <w:trPr>
          <w:trHeight w:val="17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5ED5" w:rsidRPr="001C22E7" w:rsidRDefault="00C55ED5" w:rsidP="0017010A">
            <w:pPr>
              <w:tabs>
                <w:tab w:val="left" w:pos="9781"/>
              </w:tabs>
              <w:ind w:right="-1" w:hanging="15"/>
              <w:jc w:val="center"/>
              <w:rPr>
                <w:i/>
                <w:sz w:val="16"/>
                <w:szCs w:val="16"/>
              </w:rPr>
            </w:pPr>
            <w:r w:rsidRPr="001C22E7">
              <w:rPr>
                <w:i/>
                <w:sz w:val="16"/>
                <w:szCs w:val="16"/>
              </w:rPr>
              <w:t>должность</w:t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55ED5" w:rsidRPr="001C22E7" w:rsidRDefault="00C55ED5" w:rsidP="0017010A">
            <w:pPr>
              <w:tabs>
                <w:tab w:val="left" w:pos="9781"/>
              </w:tabs>
              <w:ind w:right="-1"/>
              <w:jc w:val="bot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5ED5" w:rsidRPr="001C22E7" w:rsidRDefault="00C55ED5" w:rsidP="0017010A">
            <w:pPr>
              <w:tabs>
                <w:tab w:val="left" w:pos="9781"/>
              </w:tabs>
              <w:ind w:right="-1" w:firstLine="32"/>
              <w:jc w:val="center"/>
              <w:rPr>
                <w:i/>
                <w:sz w:val="16"/>
                <w:szCs w:val="16"/>
              </w:rPr>
            </w:pPr>
            <w:r w:rsidRPr="001C22E7"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55ED5" w:rsidRPr="001C22E7" w:rsidRDefault="00C55ED5" w:rsidP="0017010A">
            <w:pPr>
              <w:tabs>
                <w:tab w:val="left" w:pos="9781"/>
              </w:tabs>
              <w:ind w:left="-687" w:right="-1"/>
              <w:jc w:val="both"/>
              <w:rPr>
                <w:sz w:val="24"/>
                <w:szCs w:val="16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5ED5" w:rsidRPr="001C22E7" w:rsidRDefault="00C55ED5" w:rsidP="0017010A">
            <w:pPr>
              <w:tabs>
                <w:tab w:val="left" w:pos="9781"/>
              </w:tabs>
              <w:ind w:right="-1" w:firstLine="0"/>
              <w:jc w:val="center"/>
              <w:rPr>
                <w:i/>
                <w:sz w:val="16"/>
                <w:szCs w:val="16"/>
              </w:rPr>
            </w:pPr>
            <w:r w:rsidRPr="001C22E7">
              <w:rPr>
                <w:i/>
                <w:sz w:val="16"/>
                <w:szCs w:val="16"/>
              </w:rPr>
              <w:t>И</w:t>
            </w:r>
            <w:r>
              <w:rPr>
                <w:i/>
                <w:sz w:val="16"/>
                <w:szCs w:val="16"/>
              </w:rPr>
              <w:t>.</w:t>
            </w:r>
            <w:r w:rsidRPr="001C22E7">
              <w:rPr>
                <w:i/>
                <w:sz w:val="16"/>
                <w:szCs w:val="16"/>
              </w:rPr>
              <w:t>О</w:t>
            </w:r>
            <w:r>
              <w:rPr>
                <w:i/>
                <w:sz w:val="16"/>
                <w:szCs w:val="16"/>
              </w:rPr>
              <w:t>. Фамилия</w:t>
            </w:r>
          </w:p>
        </w:tc>
      </w:tr>
    </w:tbl>
    <w:p w:rsidR="00C55ED5" w:rsidRPr="001C22E7" w:rsidRDefault="00C55ED5" w:rsidP="00C55ED5">
      <w:pPr>
        <w:tabs>
          <w:tab w:val="left" w:pos="9781"/>
        </w:tabs>
        <w:suppressAutoHyphens/>
        <w:ind w:right="-1"/>
        <w:jc w:val="both"/>
        <w:rPr>
          <w:spacing w:val="40"/>
          <w:sz w:val="6"/>
        </w:rPr>
      </w:pPr>
    </w:p>
    <w:p w:rsidR="00C55ED5" w:rsidRPr="001C22E7" w:rsidRDefault="00C55ED5" w:rsidP="00C55ED5">
      <w:pPr>
        <w:tabs>
          <w:tab w:val="left" w:pos="9923"/>
        </w:tabs>
        <w:suppressAutoHyphens/>
        <w:ind w:right="-1"/>
        <w:jc w:val="both"/>
        <w:rPr>
          <w:szCs w:val="28"/>
        </w:rPr>
        <w:sectPr w:rsidR="00C55ED5" w:rsidRPr="001C22E7" w:rsidSect="007E4618">
          <w:headerReference w:type="even" r:id="rId8"/>
          <w:headerReference w:type="default" r:id="rId9"/>
          <w:headerReference w:type="first" r:id="rId10"/>
          <w:pgSz w:w="11906" w:h="16838" w:code="9"/>
          <w:pgMar w:top="1134" w:right="567" w:bottom="1134" w:left="1701" w:header="100" w:footer="0" w:gutter="0"/>
          <w:cols w:space="720"/>
          <w:docGrid w:linePitch="381"/>
        </w:sectPr>
      </w:pPr>
    </w:p>
    <w:p w:rsidR="00C55ED5" w:rsidRPr="001C22E7" w:rsidRDefault="00C55ED5" w:rsidP="00C55ED5">
      <w:pPr>
        <w:tabs>
          <w:tab w:val="left" w:pos="9923"/>
        </w:tabs>
        <w:suppressAutoHyphens/>
        <w:spacing w:before="120" w:after="120"/>
        <w:jc w:val="center"/>
        <w:rPr>
          <w:b/>
          <w:sz w:val="24"/>
          <w:szCs w:val="24"/>
        </w:rPr>
      </w:pPr>
      <w:r w:rsidRPr="001C22E7">
        <w:rPr>
          <w:i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62B71" wp14:editId="0C5D48B9">
                <wp:simplePos x="0" y="0"/>
                <wp:positionH relativeFrom="margin">
                  <wp:align>left</wp:align>
                </wp:positionH>
                <wp:positionV relativeFrom="paragraph">
                  <wp:posOffset>-1075</wp:posOffset>
                </wp:positionV>
                <wp:extent cx="6213231" cy="8831385"/>
                <wp:effectExtent l="0" t="0" r="16510" b="27305"/>
                <wp:wrapNone/>
                <wp:docPr id="541" name="Прямоугольник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3231" cy="8831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B95C6" id="Прямоугольник 541" o:spid="_x0000_s1026" style="position:absolute;margin-left:0;margin-top:-.1pt;width:489.25pt;height:695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" filled="f">
                <w10:wrap anchorx="margin"/>
              </v:rect>
            </w:pict>
          </mc:Fallback>
        </mc:AlternateContent>
      </w:r>
      <w:r w:rsidRPr="001C22E7">
        <w:rPr>
          <w:b/>
          <w:bCs/>
          <w:sz w:val="24"/>
          <w:szCs w:val="24"/>
        </w:rPr>
        <w:t>ТРЕБОВАНИЯ К ПРЕДМЕТУ ЗАКУПКИ И ПОСТАВЩИКУ</w:t>
      </w:r>
    </w:p>
    <w:p w:rsidR="00C55ED5" w:rsidRPr="001C22E7" w:rsidRDefault="00C55ED5" w:rsidP="00C55ED5">
      <w:pPr>
        <w:pStyle w:val="a6"/>
        <w:numPr>
          <w:ilvl w:val="0"/>
          <w:numId w:val="2"/>
        </w:numPr>
        <w:tabs>
          <w:tab w:val="left" w:pos="709"/>
        </w:tabs>
        <w:suppressAutoHyphens/>
        <w:spacing w:after="120"/>
        <w:ind w:left="142" w:firstLine="284"/>
        <w:jc w:val="both"/>
        <w:rPr>
          <w:b/>
          <w:sz w:val="24"/>
          <w:szCs w:val="24"/>
        </w:rPr>
      </w:pPr>
      <w:r w:rsidRPr="001C22E7">
        <w:rPr>
          <w:b/>
          <w:sz w:val="24"/>
          <w:szCs w:val="24"/>
        </w:rPr>
        <w:t>Требования к предмету закупки</w:t>
      </w:r>
    </w:p>
    <w:p w:rsidR="00C55ED5" w:rsidRPr="001C22E7" w:rsidRDefault="00C55ED5" w:rsidP="00C55ED5">
      <w:pPr>
        <w:pStyle w:val="a6"/>
        <w:numPr>
          <w:ilvl w:val="0"/>
          <w:numId w:val="3"/>
        </w:numPr>
        <w:tabs>
          <w:tab w:val="left" w:pos="993"/>
          <w:tab w:val="left" w:pos="9923"/>
        </w:tabs>
        <w:suppressAutoHyphens/>
        <w:ind w:left="142" w:right="-1" w:firstLine="284"/>
        <w:jc w:val="both"/>
        <w:rPr>
          <w:bCs/>
          <w:sz w:val="24"/>
          <w:szCs w:val="24"/>
        </w:rPr>
      </w:pPr>
      <w:r w:rsidRPr="001C22E7">
        <w:rPr>
          <w:bCs/>
          <w:sz w:val="24"/>
          <w:szCs w:val="24"/>
        </w:rPr>
        <w:t>Требования к качеству, техническим характеристикам товара/работы/услуги,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инициатора закупки (потребителя).</w:t>
      </w:r>
    </w:p>
    <w:p w:rsidR="00C55ED5" w:rsidRPr="001C22E7" w:rsidRDefault="00C55ED5" w:rsidP="00C55ED5">
      <w:pPr>
        <w:pStyle w:val="a6"/>
        <w:numPr>
          <w:ilvl w:val="0"/>
          <w:numId w:val="3"/>
        </w:numPr>
        <w:tabs>
          <w:tab w:val="left" w:pos="993"/>
          <w:tab w:val="left" w:pos="9923"/>
        </w:tabs>
        <w:suppressAutoHyphens/>
        <w:ind w:left="142" w:right="-1" w:firstLine="284"/>
        <w:jc w:val="both"/>
        <w:rPr>
          <w:bCs/>
          <w:sz w:val="24"/>
          <w:szCs w:val="24"/>
        </w:rPr>
      </w:pPr>
      <w:r w:rsidRPr="001C22E7">
        <w:rPr>
          <w:bCs/>
          <w:sz w:val="24"/>
          <w:szCs w:val="24"/>
        </w:rPr>
        <w:t>Место, условия и сроки (периоды) поставки товара, выполнения работы, оказания услуги.</w:t>
      </w:r>
    </w:p>
    <w:p w:rsidR="00C55ED5" w:rsidRPr="001C22E7" w:rsidRDefault="00C55ED5" w:rsidP="00C55ED5">
      <w:pPr>
        <w:pStyle w:val="a6"/>
        <w:numPr>
          <w:ilvl w:val="0"/>
          <w:numId w:val="3"/>
        </w:numPr>
        <w:tabs>
          <w:tab w:val="left" w:pos="993"/>
          <w:tab w:val="left" w:pos="9923"/>
        </w:tabs>
        <w:suppressAutoHyphens/>
        <w:ind w:left="142" w:right="-1" w:firstLine="284"/>
        <w:jc w:val="both"/>
        <w:rPr>
          <w:bCs/>
          <w:sz w:val="24"/>
          <w:szCs w:val="24"/>
        </w:rPr>
      </w:pPr>
      <w:r w:rsidRPr="001C22E7">
        <w:rPr>
          <w:bCs/>
          <w:sz w:val="24"/>
          <w:szCs w:val="24"/>
        </w:rPr>
        <w:t>Порядок формирования цены предмета закупки (цены лота) (с учетом или без учета расходов на перевозку, страхование, уплату таможенных пошлин, налогов и других обязательных платежей).</w:t>
      </w:r>
    </w:p>
    <w:p w:rsidR="00C55ED5" w:rsidRPr="001C22E7" w:rsidRDefault="00C55ED5" w:rsidP="00C55ED5">
      <w:pPr>
        <w:pStyle w:val="a6"/>
        <w:numPr>
          <w:ilvl w:val="0"/>
          <w:numId w:val="3"/>
        </w:numPr>
        <w:tabs>
          <w:tab w:val="left" w:pos="993"/>
          <w:tab w:val="left" w:pos="9923"/>
        </w:tabs>
        <w:suppressAutoHyphens/>
        <w:ind w:left="142" w:right="-1" w:firstLine="284"/>
        <w:jc w:val="both"/>
        <w:rPr>
          <w:bCs/>
          <w:sz w:val="24"/>
          <w:szCs w:val="24"/>
        </w:rPr>
      </w:pPr>
      <w:r w:rsidRPr="001C22E7">
        <w:rPr>
          <w:bCs/>
          <w:sz w:val="24"/>
          <w:szCs w:val="24"/>
        </w:rPr>
        <w:t>Легальность (законность) размещения на товаре и/или этикетке и/или упаковке такого товара товарного знака или сходного с ним до степени смешения обозначения, за исключением случаев, когда предмет закупки относится к товарам, в отношении которых в соответствии с постановлением Правительства РФ не могут применяться отдельные положения ГК РФ о защите исключительных прав на результаты интеллектуальной деятельности, выраженные в таких товарах, и товарные знаки, которыми такие товары маркированы.</w:t>
      </w:r>
    </w:p>
    <w:p w:rsidR="00C55ED5" w:rsidRPr="001C22E7" w:rsidRDefault="00C55ED5" w:rsidP="00C55ED5">
      <w:pPr>
        <w:tabs>
          <w:tab w:val="left" w:pos="993"/>
          <w:tab w:val="left" w:pos="9923"/>
        </w:tabs>
        <w:suppressAutoHyphens/>
        <w:ind w:left="142" w:right="-1" w:firstLine="284"/>
        <w:jc w:val="both"/>
        <w:rPr>
          <w:sz w:val="24"/>
          <w:szCs w:val="24"/>
        </w:rPr>
      </w:pPr>
    </w:p>
    <w:p w:rsidR="00C55ED5" w:rsidRPr="001C22E7" w:rsidRDefault="00C55ED5" w:rsidP="00C55ED5">
      <w:pPr>
        <w:pStyle w:val="a6"/>
        <w:numPr>
          <w:ilvl w:val="0"/>
          <w:numId w:val="2"/>
        </w:numPr>
        <w:tabs>
          <w:tab w:val="left" w:pos="709"/>
        </w:tabs>
        <w:suppressAutoHyphens/>
        <w:spacing w:after="120"/>
        <w:ind w:left="142" w:firstLine="284"/>
        <w:jc w:val="both"/>
        <w:rPr>
          <w:b/>
          <w:sz w:val="24"/>
          <w:szCs w:val="24"/>
        </w:rPr>
      </w:pPr>
      <w:r w:rsidRPr="001C22E7">
        <w:rPr>
          <w:b/>
          <w:sz w:val="24"/>
          <w:szCs w:val="24"/>
        </w:rPr>
        <w:t>Требования к поставщику на дату подачи ТП/ТКП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3"/>
        </w:tabs>
        <w:ind w:left="142" w:firstLine="284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Правоспособность участника закупки, его создание и регистрация в установленном порядке.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3"/>
        </w:tabs>
        <w:ind w:left="142" w:firstLine="284"/>
        <w:jc w:val="both"/>
        <w:rPr>
          <w:sz w:val="24"/>
          <w:szCs w:val="24"/>
        </w:rPr>
      </w:pPr>
      <w:bookmarkStart w:id="1" w:name="_Hlk161667163"/>
      <w:r w:rsidRPr="001C22E7">
        <w:rPr>
          <w:sz w:val="24"/>
          <w:szCs w:val="24"/>
        </w:rPr>
        <w:t xml:space="preserve">Отсутствие </w:t>
      </w:r>
      <w:bookmarkEnd w:id="1"/>
      <w:r w:rsidRPr="001C22E7">
        <w:rPr>
          <w:sz w:val="24"/>
          <w:szCs w:val="24"/>
        </w:rPr>
        <w:t>сведений о ликвидации (для организаций) и прекращение деятельности (для индивидуального предпринимателя), а также определения арбитражного суда о введении процедуры наблюдения, решения арбитражного суда о признании участника закупки банкротом, об открытии конкурсного производства.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3"/>
        </w:tabs>
        <w:ind w:left="142" w:firstLine="284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Отсутствие сведений о приостановлении деятельности участника закупки в порядке, предусмотренном КоАП РФ.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3"/>
        </w:tabs>
        <w:ind w:left="142" w:firstLine="284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Отсутствие сведений об участнике закупки в реестре недобросовестных поставщиков, предусмотренном Федеральными законами от 18.07.2011 № 223-ФЗ и от 05.04.2013 № 44-ФЗ.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142" w:firstLine="284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Отсутствие у руководителя организации, его учредителей или физического лица (для ИП) участника закупки непогашенной или неснятой судимости по основаниям, связанной с производственной деятельностью, имеющим отношения к предмету закупки, включая нарушение требований законодательства о налогах и сборах, таможенного законодательства или коррупционного характера, а также действий, направленных на легализацию доходов, полученных преступным путем.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142" w:firstLine="284"/>
        <w:jc w:val="both"/>
        <w:rPr>
          <w:rFonts w:eastAsiaTheme="minorHAnsi"/>
          <w:sz w:val="24"/>
          <w:szCs w:val="24"/>
          <w:lang w:eastAsia="en-US"/>
        </w:rPr>
      </w:pPr>
      <w:r w:rsidRPr="001C22E7">
        <w:rPr>
          <w:rFonts w:eastAsiaTheme="minorHAnsi"/>
          <w:sz w:val="24"/>
          <w:szCs w:val="24"/>
          <w:lang w:eastAsia="en-US"/>
        </w:rPr>
        <w:t>Отсутствие привлечения участника закупки к административной, налоговой, таможенной ответственности по основаниям, связанным с предметом закупки, в том числе коррупционного характера и направленных на легализацию доходов, полученных преступных путем.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3"/>
        </w:tabs>
        <w:ind w:left="142" w:firstLine="284"/>
        <w:jc w:val="both"/>
        <w:rPr>
          <w:sz w:val="24"/>
          <w:szCs w:val="24"/>
        </w:rPr>
      </w:pPr>
      <w:r w:rsidRPr="001C22E7">
        <w:rPr>
          <w:rFonts w:eastAsiaTheme="minorHAnsi"/>
          <w:sz w:val="24"/>
          <w:szCs w:val="24"/>
          <w:lang w:eastAsia="en-US"/>
        </w:rPr>
        <w:t>Неприменение в отношении руководителя организации, физического лица (для индивидуального предпринимателя) участника закупки наказания в виде лишения права заниматься профессиональной или иной деятельностью, или административного наказания в виде дисквалификации, связанные с предметом закупки.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3"/>
        </w:tabs>
        <w:ind w:left="142" w:firstLine="284"/>
        <w:jc w:val="both"/>
        <w:rPr>
          <w:rFonts w:eastAsiaTheme="minorHAnsi"/>
          <w:sz w:val="24"/>
          <w:szCs w:val="24"/>
          <w:lang w:eastAsia="en-US"/>
        </w:rPr>
      </w:pPr>
      <w:r w:rsidRPr="001C22E7">
        <w:rPr>
          <w:rFonts w:eastAsiaTheme="minorHAnsi"/>
          <w:sz w:val="24"/>
          <w:szCs w:val="24"/>
          <w:lang w:eastAsia="en-US"/>
        </w:rPr>
        <w:t xml:space="preserve">Финансово-хозяйственная деятельность участника закупки не должна </w:t>
      </w:r>
      <w:bookmarkStart w:id="2" w:name="_Hlk182236756"/>
      <w:r w:rsidRPr="001C22E7">
        <w:rPr>
          <w:rFonts w:eastAsiaTheme="minorHAnsi"/>
          <w:sz w:val="24"/>
          <w:szCs w:val="24"/>
          <w:lang w:eastAsia="en-US"/>
        </w:rPr>
        <w:t>создавать высокие налоговые риски для ПАО «КАМАЗ» и/или быть направлена на получение необоснованной налоговой выгоды</w:t>
      </w:r>
      <w:bookmarkEnd w:id="2"/>
      <w:r w:rsidRPr="001C22E7">
        <w:rPr>
          <w:rFonts w:eastAsiaTheme="minorHAnsi"/>
          <w:sz w:val="24"/>
          <w:szCs w:val="24"/>
          <w:lang w:eastAsia="en-US"/>
        </w:rPr>
        <w:t>.</w:t>
      </w:r>
    </w:p>
    <w:p w:rsidR="00C55ED5" w:rsidRPr="001C22E7" w:rsidRDefault="00C55ED5" w:rsidP="00C55ED5">
      <w:pPr>
        <w:tabs>
          <w:tab w:val="left" w:pos="993"/>
          <w:tab w:val="left" w:pos="9923"/>
        </w:tabs>
        <w:suppressAutoHyphens/>
        <w:ind w:right="-1"/>
        <w:jc w:val="both"/>
        <w:rPr>
          <w:szCs w:val="28"/>
        </w:rPr>
        <w:sectPr w:rsidR="00C55ED5" w:rsidRPr="001C22E7" w:rsidSect="007E4618">
          <w:headerReference w:type="even" r:id="rId11"/>
          <w:headerReference w:type="default" r:id="rId12"/>
          <w:headerReference w:type="first" r:id="rId13"/>
          <w:pgSz w:w="11906" w:h="16838" w:code="9"/>
          <w:pgMar w:top="1134" w:right="567" w:bottom="1134" w:left="1701" w:header="100" w:footer="0" w:gutter="0"/>
          <w:cols w:space="720"/>
          <w:docGrid w:linePitch="381"/>
        </w:sectPr>
      </w:pP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4"/>
        </w:tabs>
        <w:ind w:left="142" w:firstLine="292"/>
        <w:jc w:val="both"/>
        <w:rPr>
          <w:rFonts w:eastAsiaTheme="minorHAnsi"/>
          <w:sz w:val="24"/>
          <w:szCs w:val="24"/>
          <w:lang w:eastAsia="en-US"/>
        </w:rPr>
      </w:pPr>
      <w:r w:rsidRPr="001C22E7">
        <w:rPr>
          <w:i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B9D4C" wp14:editId="458E6060">
                <wp:simplePos x="0" y="0"/>
                <wp:positionH relativeFrom="margin">
                  <wp:align>left</wp:align>
                </wp:positionH>
                <wp:positionV relativeFrom="paragraph">
                  <wp:posOffset>-47967</wp:posOffset>
                </wp:positionV>
                <wp:extent cx="6213231" cy="8885653"/>
                <wp:effectExtent l="0" t="0" r="16510" b="10795"/>
                <wp:wrapNone/>
                <wp:docPr id="542" name="Прямоугольник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3231" cy="888565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E0D83" id="Прямоугольник 542" o:spid="_x0000_s1026" style="position:absolute;margin-left:0;margin-top:-3.8pt;width:489.25pt;height:699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" filled="f">
                <w10:wrap anchorx="margin"/>
              </v:rect>
            </w:pict>
          </mc:Fallback>
        </mc:AlternateContent>
      </w:r>
      <w:r w:rsidRPr="001C22E7">
        <w:rPr>
          <w:rFonts w:eastAsiaTheme="minorHAnsi"/>
          <w:sz w:val="24"/>
          <w:szCs w:val="24"/>
          <w:lang w:eastAsia="en-US"/>
        </w:rPr>
        <w:t xml:space="preserve">Регистрация в качестве участника закупки путем заполнения анкеты потенциального поставщика в 1С: Портал закупок на сайте ПАО «КАМАЗ» </w:t>
      </w:r>
      <w:hyperlink r:id="rId14" w:history="1">
        <w:r w:rsidRPr="001C22E7">
          <w:rPr>
            <w:rFonts w:eastAsiaTheme="minorHAnsi"/>
            <w:sz w:val="24"/>
            <w:szCs w:val="24"/>
            <w:lang w:eastAsia="en-US"/>
          </w:rPr>
          <w:t>www.kamaz.ru</w:t>
        </w:r>
      </w:hyperlink>
      <w:r w:rsidRPr="001C22E7">
        <w:rPr>
          <w:rFonts w:eastAsiaTheme="minorHAnsi"/>
          <w:sz w:val="24"/>
          <w:szCs w:val="24"/>
          <w:lang w:eastAsia="en-US"/>
        </w:rPr>
        <w:t xml:space="preserve"> в разделе «Поставщику», либо путем направления анкеты на электронный адрес, указанный в извещении об открытии закупки.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4"/>
        </w:tabs>
        <w:ind w:left="142" w:firstLine="29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 xml:space="preserve">Участник закупки должен являться производителем, официальным представителем производителя, либо дилером, при условии предоставления документа от изготовителя продукции либо </w:t>
      </w:r>
      <w:r w:rsidRPr="001C22E7">
        <w:rPr>
          <w:rFonts w:eastAsiaTheme="minorHAnsi"/>
          <w:sz w:val="24"/>
          <w:szCs w:val="24"/>
          <w:lang w:eastAsia="en-US"/>
        </w:rPr>
        <w:t>подтверждения</w:t>
      </w:r>
      <w:r w:rsidRPr="001C22E7">
        <w:rPr>
          <w:sz w:val="24"/>
          <w:szCs w:val="24"/>
        </w:rPr>
        <w:t xml:space="preserve"> статуса дилера/дистрибьютора на официальном сайте изготовителя, кроме того, допускается статус:</w:t>
      </w:r>
    </w:p>
    <w:p w:rsidR="00C55ED5" w:rsidRPr="001C22E7" w:rsidRDefault="00C55ED5" w:rsidP="00C55ED5">
      <w:pPr>
        <w:pStyle w:val="a6"/>
        <w:numPr>
          <w:ilvl w:val="0"/>
          <w:numId w:val="6"/>
        </w:numPr>
        <w:tabs>
          <w:tab w:val="left" w:pos="994"/>
          <w:tab w:val="left" w:pos="9923"/>
        </w:tabs>
        <w:suppressAutoHyphens/>
        <w:ind w:left="142" w:right="-1" w:firstLine="29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официальный системный партнёр, разработчик интеллектуальных решений - при закупке оборудования, при условии предоставления документа о партнерстве/разработке;</w:t>
      </w:r>
    </w:p>
    <w:p w:rsidR="00C55ED5" w:rsidRPr="001C22E7" w:rsidRDefault="00C55ED5" w:rsidP="00C55ED5">
      <w:pPr>
        <w:pStyle w:val="a6"/>
        <w:numPr>
          <w:ilvl w:val="0"/>
          <w:numId w:val="6"/>
        </w:numPr>
        <w:tabs>
          <w:tab w:val="left" w:pos="994"/>
          <w:tab w:val="left" w:pos="9923"/>
        </w:tabs>
        <w:suppressAutoHyphens/>
        <w:ind w:left="142" w:right="-1" w:firstLine="29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партнер/покупатель - при закупке не транзитных норм товара, либо единичных норм, либо товара, снятого с производства, (например, для РЭН, не серийной поставки) при условии предоставления копий договоров купли-продажи с изготовителем.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4"/>
        </w:tabs>
        <w:ind w:left="142" w:firstLine="29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Участник закупки должен обладать достаточными материально-техническими, кадровыми, финансовыми ресурсами, необходимыми для выполнения обязательств по договору.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4"/>
        </w:tabs>
        <w:ind w:left="142" w:firstLine="29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Отсутствие приостановленных операций по счетам в банках сроком возникновения более 90 календарных дней.</w:t>
      </w:r>
    </w:p>
    <w:p w:rsidR="00C55ED5" w:rsidRPr="001C22E7" w:rsidRDefault="00C55ED5" w:rsidP="00C55ED5">
      <w:pPr>
        <w:tabs>
          <w:tab w:val="left" w:pos="994"/>
          <w:tab w:val="left" w:pos="1560"/>
        </w:tabs>
        <w:ind w:left="142" w:firstLine="292"/>
        <w:contextualSpacing/>
        <w:jc w:val="both"/>
        <w:rPr>
          <w:sz w:val="20"/>
        </w:rPr>
      </w:pPr>
      <w:r w:rsidRPr="001C22E7">
        <w:rPr>
          <w:spacing w:val="40"/>
          <w:sz w:val="20"/>
        </w:rPr>
        <w:t>Примечание –</w:t>
      </w:r>
      <w:r w:rsidRPr="001C22E7">
        <w:rPr>
          <w:sz w:val="20"/>
        </w:rPr>
        <w:t xml:space="preserve"> В случае, если запрет на совершение операций по счетам в банке не снят, в </w:t>
      </w:r>
      <w:proofErr w:type="spellStart"/>
      <w:r w:rsidRPr="001C22E7">
        <w:rPr>
          <w:sz w:val="20"/>
        </w:rPr>
        <w:t>т.ч</w:t>
      </w:r>
      <w:proofErr w:type="spellEnd"/>
      <w:r w:rsidRPr="001C22E7">
        <w:rPr>
          <w:sz w:val="20"/>
        </w:rPr>
        <w:t>. по причине ошибки со стороны налогового органа или банка, подтверждением отсутствия приостановления по счетам в банке следует считать следующие сведения:</w:t>
      </w:r>
    </w:p>
    <w:p w:rsidR="00C55ED5" w:rsidRPr="001C22E7" w:rsidRDefault="00C55ED5" w:rsidP="00C55ED5">
      <w:pPr>
        <w:pStyle w:val="a6"/>
        <w:numPr>
          <w:ilvl w:val="0"/>
          <w:numId w:val="7"/>
        </w:numPr>
        <w:tabs>
          <w:tab w:val="left" w:pos="709"/>
        </w:tabs>
        <w:ind w:left="142" w:firstLine="292"/>
        <w:jc w:val="both"/>
        <w:rPr>
          <w:sz w:val="20"/>
        </w:rPr>
      </w:pPr>
      <w:r w:rsidRPr="001C22E7">
        <w:rPr>
          <w:sz w:val="20"/>
        </w:rPr>
        <w:t>справка от налогового органа об отсутствии задолженности по уплате налогов (сборов) и/или страховых взносов, а также пеней и штрафов, подлежащие уплате в бюджеты бюджетной системы Российской Федерации и/или государственные внебюджетные фонды Российской Федерации за прошедший календарный год;</w:t>
      </w:r>
    </w:p>
    <w:p w:rsidR="00C55ED5" w:rsidRPr="001C22E7" w:rsidRDefault="00C55ED5" w:rsidP="00C55ED5">
      <w:pPr>
        <w:pStyle w:val="a6"/>
        <w:numPr>
          <w:ilvl w:val="0"/>
          <w:numId w:val="7"/>
        </w:numPr>
        <w:tabs>
          <w:tab w:val="left" w:pos="709"/>
        </w:tabs>
        <w:ind w:left="142" w:firstLine="292"/>
        <w:jc w:val="both"/>
        <w:rPr>
          <w:rFonts w:eastAsiaTheme="minorHAnsi"/>
          <w:sz w:val="20"/>
          <w:lang w:eastAsia="en-US"/>
        </w:rPr>
      </w:pPr>
      <w:r w:rsidRPr="001C22E7">
        <w:rPr>
          <w:rFonts w:eastAsiaTheme="minorHAnsi"/>
          <w:sz w:val="20"/>
          <w:lang w:eastAsia="en-US"/>
        </w:rPr>
        <w:t>решение суда, вступившее в законную силу, о признании обязанности участника закупки по уплате недоимки по налогам (сборам) и/или страховым взносам, а также задолженности по пеням и штрафам, подлежащим уплате в бюджеты бюджетной системы Российской Федерации, исполненной;</w:t>
      </w:r>
    </w:p>
    <w:p w:rsidR="00C55ED5" w:rsidRPr="001C22E7" w:rsidRDefault="00C55ED5" w:rsidP="00C55ED5">
      <w:pPr>
        <w:pStyle w:val="a6"/>
        <w:numPr>
          <w:ilvl w:val="0"/>
          <w:numId w:val="7"/>
        </w:numPr>
        <w:tabs>
          <w:tab w:val="left" w:pos="709"/>
        </w:tabs>
        <w:ind w:left="142" w:firstLine="292"/>
        <w:jc w:val="both"/>
        <w:rPr>
          <w:rFonts w:eastAsiaTheme="minorHAnsi"/>
          <w:sz w:val="20"/>
          <w:lang w:eastAsia="en-US"/>
        </w:rPr>
      </w:pPr>
      <w:r w:rsidRPr="001C22E7">
        <w:rPr>
          <w:rFonts w:eastAsiaTheme="minorHAnsi"/>
          <w:sz w:val="20"/>
          <w:lang w:eastAsia="en-US"/>
        </w:rPr>
        <w:t>решение налогового органа о признании суммы недоимки по налогам (сборам) и/или страховым взносам, а также задолженности по пеням и штрафам, в бюджеты бюджетной системы Российской Федерации безнадежными к взысканию и списании задолженности в соответствии с действующим законодательством РФ;</w:t>
      </w:r>
    </w:p>
    <w:p w:rsidR="00C55ED5" w:rsidRPr="001C22E7" w:rsidRDefault="00C55ED5" w:rsidP="00C55ED5">
      <w:pPr>
        <w:pStyle w:val="a6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ind w:left="142" w:firstLine="292"/>
        <w:jc w:val="both"/>
        <w:rPr>
          <w:rFonts w:eastAsiaTheme="minorHAnsi"/>
          <w:sz w:val="20"/>
          <w:lang w:eastAsia="en-US"/>
        </w:rPr>
      </w:pPr>
      <w:r w:rsidRPr="001C22E7">
        <w:rPr>
          <w:rFonts w:eastAsiaTheme="minorHAnsi"/>
          <w:sz w:val="20"/>
          <w:lang w:eastAsia="en-US"/>
        </w:rPr>
        <w:t>решение налогового органа о предоставления отсрочки, рассрочки по уплате задолженности по налогам, сборам и страховым взносам в бюджеты бюджетной системы Российской Федерации и/или налогов, сборов, страховых взносов, срок уплаты которых не наступил, инвестиционного налогового кредита;</w:t>
      </w:r>
    </w:p>
    <w:p w:rsidR="00C55ED5" w:rsidRPr="001C22E7" w:rsidRDefault="00C55ED5" w:rsidP="00C55ED5">
      <w:pPr>
        <w:pStyle w:val="a6"/>
        <w:numPr>
          <w:ilvl w:val="0"/>
          <w:numId w:val="7"/>
        </w:numPr>
        <w:tabs>
          <w:tab w:val="left" w:pos="709"/>
        </w:tabs>
        <w:ind w:left="142" w:firstLine="292"/>
        <w:jc w:val="both"/>
        <w:rPr>
          <w:sz w:val="20"/>
        </w:rPr>
      </w:pPr>
      <w:r w:rsidRPr="001C22E7">
        <w:rPr>
          <w:rFonts w:eastAsiaTheme="minorHAnsi"/>
          <w:sz w:val="20"/>
          <w:lang w:eastAsia="en-US"/>
        </w:rPr>
        <w:t xml:space="preserve">решение компетентного органа </w:t>
      </w:r>
      <w:r w:rsidRPr="001C22E7">
        <w:rPr>
          <w:sz w:val="20"/>
        </w:rPr>
        <w:t>о реструктуризации налоговой задолженности и (или) задолженности по страховым взносам в соответствии с законодательством Российской Федерации.</w:t>
      </w:r>
    </w:p>
    <w:p w:rsidR="00C55ED5" w:rsidRPr="001C22E7" w:rsidRDefault="00C55ED5" w:rsidP="00C55ED5">
      <w:pPr>
        <w:pStyle w:val="a6"/>
        <w:numPr>
          <w:ilvl w:val="0"/>
          <w:numId w:val="8"/>
        </w:numPr>
        <w:tabs>
          <w:tab w:val="left" w:pos="994"/>
        </w:tabs>
        <w:ind w:left="142" w:firstLine="29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Участник закупки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C55ED5" w:rsidRDefault="00C55ED5" w:rsidP="00C55ED5">
      <w:pPr>
        <w:pStyle w:val="a6"/>
        <w:tabs>
          <w:tab w:val="left" w:pos="994"/>
        </w:tabs>
        <w:ind w:left="142" w:right="-1" w:firstLine="29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Все требования к участнику закупок могут быть также установлены в документации о закупке к соисполнителям (субподрядчикам, субпоставщикам),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</w:t>
      </w:r>
      <w:r w:rsidRPr="001C22E7">
        <w:rPr>
          <w:sz w:val="24"/>
          <w:szCs w:val="24"/>
        </w:rPr>
        <w:softHyphen/>
        <w:t>личия у них разрешающих документов, несет участник процедуры закупки.</w:t>
      </w:r>
    </w:p>
    <w:p w:rsidR="00281E54" w:rsidRPr="001C22E7" w:rsidRDefault="00281E54" w:rsidP="00C55ED5">
      <w:pPr>
        <w:pStyle w:val="a6"/>
        <w:tabs>
          <w:tab w:val="left" w:pos="994"/>
        </w:tabs>
        <w:ind w:left="142" w:right="-1" w:firstLine="292"/>
        <w:jc w:val="both"/>
        <w:rPr>
          <w:sz w:val="24"/>
          <w:szCs w:val="24"/>
        </w:rPr>
      </w:pPr>
      <w:r>
        <w:rPr>
          <w:sz w:val="24"/>
          <w:szCs w:val="24"/>
        </w:rPr>
        <w:t>Критерии отбора: цена.</w:t>
      </w:r>
    </w:p>
    <w:p w:rsidR="00C55ED5" w:rsidRPr="001C22E7" w:rsidRDefault="00C55ED5" w:rsidP="00C55ED5">
      <w:pPr>
        <w:tabs>
          <w:tab w:val="left" w:pos="993"/>
          <w:tab w:val="left" w:pos="9923"/>
        </w:tabs>
        <w:suppressAutoHyphens/>
        <w:ind w:right="-1" w:firstLine="0"/>
        <w:jc w:val="center"/>
        <w:rPr>
          <w:b/>
          <w:sz w:val="24"/>
          <w:szCs w:val="24"/>
        </w:rPr>
      </w:pPr>
      <w:r w:rsidRPr="001C22E7">
        <w:rPr>
          <w:szCs w:val="28"/>
        </w:rPr>
        <w:br w:type="page"/>
      </w:r>
      <w:r w:rsidRPr="001C22E7">
        <w:rPr>
          <w:i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140EC8" wp14:editId="5687C235">
                <wp:simplePos x="0" y="0"/>
                <wp:positionH relativeFrom="margin">
                  <wp:align>left</wp:align>
                </wp:positionH>
                <wp:positionV relativeFrom="paragraph">
                  <wp:posOffset>-55782</wp:posOffset>
                </wp:positionV>
                <wp:extent cx="6213231" cy="8987692"/>
                <wp:effectExtent l="0" t="0" r="16510" b="23495"/>
                <wp:wrapNone/>
                <wp:docPr id="543" name="Прямоугольник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3231" cy="898769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85444" id="Прямоугольник 543" o:spid="_x0000_s1026" style="position:absolute;margin-left:0;margin-top:-4.4pt;width:489.25pt;height:707.7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" filled="f">
                <w10:wrap anchorx="margin"/>
              </v:rect>
            </w:pict>
          </mc:Fallback>
        </mc:AlternateContent>
      </w:r>
      <w:r w:rsidRPr="001C22E7">
        <w:rPr>
          <w:b/>
          <w:sz w:val="24"/>
          <w:szCs w:val="24"/>
        </w:rPr>
        <w:t>АНКЕТА</w:t>
      </w:r>
    </w:p>
    <w:p w:rsidR="00C55ED5" w:rsidRPr="001C22E7" w:rsidRDefault="00C55ED5" w:rsidP="00C55ED5">
      <w:pPr>
        <w:ind w:firstLine="0"/>
        <w:jc w:val="center"/>
        <w:rPr>
          <w:sz w:val="24"/>
          <w:szCs w:val="24"/>
        </w:rPr>
      </w:pPr>
      <w:r w:rsidRPr="001C22E7">
        <w:rPr>
          <w:sz w:val="24"/>
          <w:szCs w:val="24"/>
        </w:rPr>
        <w:t>потенциального поставщика ПАО «</w:t>
      </w:r>
      <w:r w:rsidR="00281E54">
        <w:rPr>
          <w:sz w:val="24"/>
          <w:szCs w:val="24"/>
        </w:rPr>
        <w:t>НЕФАЗ</w:t>
      </w:r>
      <w:r w:rsidRPr="001C22E7">
        <w:rPr>
          <w:sz w:val="24"/>
          <w:szCs w:val="24"/>
        </w:rPr>
        <w:t>»</w:t>
      </w:r>
    </w:p>
    <w:p w:rsidR="00C55ED5" w:rsidRPr="001C22E7" w:rsidRDefault="00C55ED5" w:rsidP="00281E54">
      <w:pPr>
        <w:ind w:left="14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В целях обеспечения основополагающих принципов и требований противодействия коррупции ПАО «</w:t>
      </w:r>
      <w:r w:rsidR="00281E54">
        <w:rPr>
          <w:sz w:val="24"/>
          <w:szCs w:val="24"/>
        </w:rPr>
        <w:t>НЕФАЗ</w:t>
      </w:r>
      <w:r w:rsidRPr="001C22E7">
        <w:rPr>
          <w:sz w:val="24"/>
          <w:szCs w:val="24"/>
        </w:rPr>
        <w:t>» запрашивает информацию о деятельности и функционировании настоящих и потенциальных поставщиков.</w:t>
      </w:r>
    </w:p>
    <w:p w:rsidR="00C55ED5" w:rsidRPr="001C22E7" w:rsidRDefault="00C55ED5" w:rsidP="00281E54">
      <w:pPr>
        <w:ind w:left="14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В этой связи мы просим Вас заполнить настоящую Анкету потенциального поставщика (далее – «Анкета»). Мы благодарны за оказанное содействие. Допустимо предоставлять ссылку на общедоступный источник информации, где имеются данные по запрашиваемым вопросам в полном объеме.</w:t>
      </w:r>
    </w:p>
    <w:p w:rsidR="00C55ED5" w:rsidRPr="001C22E7" w:rsidRDefault="00C55ED5" w:rsidP="00C55ED5">
      <w:pPr>
        <w:ind w:firstLine="0"/>
        <w:jc w:val="center"/>
        <w:rPr>
          <w:sz w:val="24"/>
          <w:szCs w:val="24"/>
        </w:rPr>
      </w:pPr>
    </w:p>
    <w:p w:rsidR="00C55ED5" w:rsidRPr="001C22E7" w:rsidRDefault="00C55ED5" w:rsidP="00281E54">
      <w:pPr>
        <w:spacing w:after="120"/>
        <w:ind w:left="142"/>
        <w:jc w:val="both"/>
        <w:rPr>
          <w:sz w:val="24"/>
          <w:szCs w:val="24"/>
        </w:rPr>
      </w:pPr>
      <w:r w:rsidRPr="001C22E7">
        <w:rPr>
          <w:sz w:val="24"/>
          <w:szCs w:val="24"/>
        </w:rPr>
        <w:t>Если информация, запрашиваемая в настоящей Анкете, содержит персональные данные физических лиц, просим Вас подтвердить получение согласия у соответствующих физических лиц на обработку их персональных данных в ПАО «</w:t>
      </w:r>
      <w:r w:rsidR="00281E54">
        <w:rPr>
          <w:sz w:val="24"/>
          <w:szCs w:val="24"/>
        </w:rPr>
        <w:t>НЕФАЗ</w:t>
      </w:r>
      <w:r w:rsidRPr="001C22E7">
        <w:rPr>
          <w:sz w:val="24"/>
          <w:szCs w:val="24"/>
        </w:rPr>
        <w:t>».</w:t>
      </w:r>
    </w:p>
    <w:tbl>
      <w:tblPr>
        <w:tblW w:w="4731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1"/>
        <w:gridCol w:w="5923"/>
        <w:gridCol w:w="2666"/>
      </w:tblGrid>
      <w:tr w:rsidR="00C55ED5" w:rsidTr="0017010A">
        <w:trPr>
          <w:trHeight w:val="424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1.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Полное наименование поставщика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24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2.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Прежнее полное и сокращенное фирменное наименование поставщика (если менялось), с указанием даты изменения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24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3.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Основной вид деятельности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24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4.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ИНН и дата государственной регистрации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16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5.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Юридический адрес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32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6.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Фактический адрес, по которому осуществляется деятельность (если отличается от юридического)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09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7.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Телефон, факс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09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8.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Примерная среднегодовая численность персонала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09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9.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Статус поставщика (изготовитель, дилер, официальный представитель, посредник)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15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10.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Сертификаты СМК (версия СМК, название органа сертификации, номер сертификата и дата выдачи)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17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11.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281E54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Ф.И.О. и должность контактного лица, ответственного за работу с ПАО «</w:t>
            </w:r>
            <w:r w:rsidR="00281E54">
              <w:rPr>
                <w:rFonts w:eastAsia="Calibri"/>
                <w:sz w:val="20"/>
                <w:lang w:eastAsia="en-US"/>
              </w:rPr>
              <w:t>НЕФАЗ</w:t>
            </w:r>
            <w:r w:rsidRPr="001C22E7">
              <w:rPr>
                <w:rFonts w:eastAsia="Calibri"/>
                <w:sz w:val="20"/>
                <w:lang w:eastAsia="en-US"/>
              </w:rPr>
              <w:t>»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07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12.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Телефон, электронная почта контактного лица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31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13.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 xml:space="preserve">Ф.И.О. членов совета директоров или другого аналогичного управляющего органа 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541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14.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Ф.И.О. Генерального директора/Президента компании/ Наименование и адрес управляющей компании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541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15.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Ф.И.О. коммерческого директора, директора по продажам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83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16.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Ф.И.О. и ИНН главного бухгалтера компании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  <w:tr w:rsidR="00C55ED5" w:rsidTr="0017010A">
        <w:trPr>
          <w:trHeight w:val="465"/>
        </w:trPr>
        <w:tc>
          <w:tcPr>
            <w:tcW w:w="286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17.</w:t>
            </w:r>
          </w:p>
        </w:tc>
        <w:tc>
          <w:tcPr>
            <w:tcW w:w="3251" w:type="pct"/>
            <w:vAlign w:val="center"/>
          </w:tcPr>
          <w:p w:rsidR="00C55ED5" w:rsidRPr="001C22E7" w:rsidRDefault="00C55ED5" w:rsidP="0017010A">
            <w:pPr>
              <w:autoSpaceDE w:val="0"/>
              <w:autoSpaceDN w:val="0"/>
              <w:ind w:firstLine="0"/>
              <w:rPr>
                <w:rFonts w:eastAsia="Calibri"/>
                <w:sz w:val="20"/>
                <w:lang w:eastAsia="en-US"/>
              </w:rPr>
            </w:pPr>
            <w:r w:rsidRPr="001C22E7">
              <w:rPr>
                <w:rFonts w:eastAsia="Calibri"/>
                <w:sz w:val="20"/>
                <w:lang w:eastAsia="en-US"/>
              </w:rPr>
              <w:t>Вид налогообложения</w:t>
            </w:r>
          </w:p>
        </w:tc>
        <w:tc>
          <w:tcPr>
            <w:tcW w:w="1463" w:type="pct"/>
            <w:vAlign w:val="center"/>
          </w:tcPr>
          <w:p w:rsidR="00C55ED5" w:rsidRPr="001C22E7" w:rsidRDefault="00C55ED5" w:rsidP="0017010A">
            <w:pPr>
              <w:ind w:firstLine="0"/>
              <w:rPr>
                <w:rFonts w:eastAsia="Calibri"/>
                <w:sz w:val="20"/>
                <w:lang w:eastAsia="en-US"/>
              </w:rPr>
            </w:pPr>
          </w:p>
        </w:tc>
      </w:tr>
    </w:tbl>
    <w:p w:rsidR="00C55ED5" w:rsidRPr="001C22E7" w:rsidRDefault="00C55ED5" w:rsidP="00C55ED5">
      <w:pPr>
        <w:spacing w:before="120"/>
        <w:ind w:firstLine="629"/>
        <w:jc w:val="both"/>
        <w:rPr>
          <w:rFonts w:eastAsia="Calibri"/>
          <w:sz w:val="20"/>
          <w:lang w:eastAsia="en-US"/>
        </w:rPr>
      </w:pPr>
      <w:r w:rsidRPr="001C22E7">
        <w:rPr>
          <w:rFonts w:eastAsia="Calibri"/>
          <w:sz w:val="20"/>
          <w:lang w:eastAsia="en-US"/>
        </w:rPr>
        <w:t>Я, нижеподписавшийся, уполномоченный отвечать на вопросы настоящей анкеты, настоящим подтверждаю следующее:</w:t>
      </w:r>
    </w:p>
    <w:p w:rsidR="00C55ED5" w:rsidRPr="001C22E7" w:rsidRDefault="00C55ED5" w:rsidP="00C55ED5">
      <w:pPr>
        <w:pStyle w:val="a6"/>
        <w:numPr>
          <w:ilvl w:val="0"/>
          <w:numId w:val="4"/>
        </w:numPr>
        <w:tabs>
          <w:tab w:val="left" w:pos="348"/>
          <w:tab w:val="left" w:pos="1057"/>
        </w:tabs>
        <w:ind w:left="0" w:firstLine="631"/>
        <w:jc w:val="both"/>
        <w:rPr>
          <w:rFonts w:eastAsia="Calibri"/>
          <w:sz w:val="20"/>
          <w:lang w:eastAsia="en-US"/>
        </w:rPr>
      </w:pPr>
      <w:r w:rsidRPr="001C22E7">
        <w:rPr>
          <w:rFonts w:eastAsia="Calibri"/>
          <w:sz w:val="20"/>
          <w:lang w:eastAsia="en-US"/>
        </w:rPr>
        <w:t>Вся информация, изложенная в ответах в настоящей Анкете, является достоверной и полной.</w:t>
      </w:r>
    </w:p>
    <w:p w:rsidR="00C55ED5" w:rsidRPr="001C22E7" w:rsidRDefault="00C55ED5" w:rsidP="00C55ED5">
      <w:pPr>
        <w:pStyle w:val="a6"/>
        <w:numPr>
          <w:ilvl w:val="0"/>
          <w:numId w:val="4"/>
        </w:numPr>
        <w:tabs>
          <w:tab w:val="left" w:pos="348"/>
          <w:tab w:val="left" w:pos="1057"/>
        </w:tabs>
        <w:spacing w:after="120"/>
        <w:ind w:left="0" w:firstLine="629"/>
        <w:contextualSpacing w:val="0"/>
        <w:jc w:val="both"/>
        <w:rPr>
          <w:rFonts w:eastAsia="Calibri"/>
          <w:sz w:val="20"/>
          <w:lang w:eastAsia="en-US"/>
        </w:rPr>
      </w:pPr>
      <w:r w:rsidRPr="001C22E7">
        <w:rPr>
          <w:rFonts w:eastAsia="Calibri"/>
          <w:sz w:val="20"/>
          <w:lang w:eastAsia="en-US"/>
        </w:rPr>
        <w:t>Согласие физических лиц на обработку в ПАО «</w:t>
      </w:r>
      <w:r w:rsidR="00281E54">
        <w:rPr>
          <w:rFonts w:eastAsia="Calibri"/>
          <w:sz w:val="20"/>
          <w:lang w:eastAsia="en-US"/>
        </w:rPr>
        <w:t>НЕФАЗ</w:t>
      </w:r>
      <w:r w:rsidRPr="001C22E7">
        <w:rPr>
          <w:rFonts w:eastAsia="Calibri"/>
          <w:sz w:val="20"/>
          <w:lang w:eastAsia="en-US"/>
        </w:rPr>
        <w:t>» их персональных данных, приведенных в настоящей анкете, получено.</w:t>
      </w:r>
    </w:p>
    <w:p w:rsidR="00C55ED5" w:rsidRPr="001C22E7" w:rsidRDefault="00C55ED5" w:rsidP="00C55ED5">
      <w:pPr>
        <w:pStyle w:val="a6"/>
        <w:tabs>
          <w:tab w:val="left" w:pos="348"/>
          <w:tab w:val="left" w:pos="1057"/>
        </w:tabs>
        <w:spacing w:after="120"/>
        <w:ind w:left="629" w:firstLine="0"/>
        <w:contextualSpacing w:val="0"/>
        <w:jc w:val="both"/>
        <w:rPr>
          <w:rFonts w:eastAsia="Calibri"/>
          <w:sz w:val="20"/>
          <w:lang w:eastAsia="en-US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9"/>
        <w:gridCol w:w="333"/>
        <w:gridCol w:w="1985"/>
        <w:gridCol w:w="469"/>
        <w:gridCol w:w="1799"/>
        <w:gridCol w:w="425"/>
        <w:gridCol w:w="1592"/>
      </w:tblGrid>
      <w:tr w:rsidR="00C55ED5" w:rsidTr="0017010A">
        <w:trPr>
          <w:jc w:val="center"/>
        </w:trPr>
        <w:tc>
          <w:tcPr>
            <w:tcW w:w="2299" w:type="dxa"/>
            <w:tcBorders>
              <w:bottom w:val="single" w:sz="4" w:space="0" w:color="auto"/>
            </w:tcBorders>
          </w:tcPr>
          <w:p w:rsidR="00C55ED5" w:rsidRPr="001C22E7" w:rsidRDefault="00C55ED5" w:rsidP="0017010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333" w:type="dxa"/>
          </w:tcPr>
          <w:p w:rsidR="00C55ED5" w:rsidRPr="001C22E7" w:rsidRDefault="00C55ED5" w:rsidP="0017010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55ED5" w:rsidRPr="001C22E7" w:rsidRDefault="00C55ED5" w:rsidP="0017010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</w:tcPr>
          <w:p w:rsidR="00C55ED5" w:rsidRPr="001C22E7" w:rsidRDefault="00C55ED5" w:rsidP="0017010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C55ED5" w:rsidRPr="001C22E7" w:rsidRDefault="00C55ED5" w:rsidP="0017010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</w:tcPr>
          <w:p w:rsidR="00C55ED5" w:rsidRPr="001C22E7" w:rsidRDefault="00C55ED5" w:rsidP="0017010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:rsidR="00C55ED5" w:rsidRPr="001C22E7" w:rsidRDefault="00C55ED5" w:rsidP="0017010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55ED5" w:rsidTr="0017010A">
        <w:trPr>
          <w:jc w:val="center"/>
        </w:trPr>
        <w:tc>
          <w:tcPr>
            <w:tcW w:w="2299" w:type="dxa"/>
            <w:tcBorders>
              <w:top w:val="single" w:sz="4" w:space="0" w:color="auto"/>
            </w:tcBorders>
          </w:tcPr>
          <w:p w:rsidR="00C55ED5" w:rsidRPr="001C22E7" w:rsidRDefault="00C55ED5" w:rsidP="0017010A">
            <w:pPr>
              <w:ind w:firstLine="0"/>
              <w:jc w:val="center"/>
              <w:rPr>
                <w:rFonts w:eastAsia="Calibri"/>
                <w:i/>
                <w:szCs w:val="18"/>
                <w:vertAlign w:val="superscript"/>
                <w:lang w:eastAsia="en-US"/>
              </w:rPr>
            </w:pPr>
            <w:r w:rsidRPr="001C22E7">
              <w:rPr>
                <w:rFonts w:eastAsia="Calibri"/>
                <w:i/>
                <w:szCs w:val="22"/>
                <w:vertAlign w:val="superscript"/>
                <w:lang w:eastAsia="en-US"/>
              </w:rPr>
              <w:t>ФИО</w:t>
            </w:r>
          </w:p>
        </w:tc>
        <w:tc>
          <w:tcPr>
            <w:tcW w:w="333" w:type="dxa"/>
          </w:tcPr>
          <w:p w:rsidR="00C55ED5" w:rsidRPr="001C22E7" w:rsidRDefault="00C55ED5" w:rsidP="0017010A">
            <w:pPr>
              <w:ind w:firstLine="0"/>
              <w:jc w:val="center"/>
              <w:rPr>
                <w:rFonts w:eastAsia="Calibri"/>
                <w:i/>
                <w:szCs w:val="18"/>
                <w:vertAlign w:val="superscript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C55ED5" w:rsidRPr="001C22E7" w:rsidRDefault="00C55ED5" w:rsidP="0017010A">
            <w:pPr>
              <w:ind w:firstLine="0"/>
              <w:jc w:val="center"/>
              <w:rPr>
                <w:rFonts w:eastAsia="Calibri"/>
                <w:i/>
                <w:szCs w:val="18"/>
                <w:vertAlign w:val="superscript"/>
                <w:lang w:eastAsia="en-US"/>
              </w:rPr>
            </w:pPr>
            <w:r w:rsidRPr="001C22E7">
              <w:rPr>
                <w:rFonts w:eastAsia="Calibri"/>
                <w:i/>
                <w:szCs w:val="28"/>
                <w:vertAlign w:val="superscript"/>
                <w:lang w:eastAsia="en-US"/>
              </w:rPr>
              <w:t>д</w:t>
            </w:r>
            <w:r w:rsidRPr="001C22E7">
              <w:rPr>
                <w:rFonts w:eastAsia="Calibri"/>
                <w:i/>
                <w:szCs w:val="22"/>
                <w:vertAlign w:val="superscript"/>
                <w:lang w:eastAsia="en-US"/>
              </w:rPr>
              <w:t>олжность</w:t>
            </w:r>
          </w:p>
        </w:tc>
        <w:tc>
          <w:tcPr>
            <w:tcW w:w="469" w:type="dxa"/>
          </w:tcPr>
          <w:p w:rsidR="00C55ED5" w:rsidRPr="001C22E7" w:rsidRDefault="00C55ED5" w:rsidP="0017010A">
            <w:pPr>
              <w:ind w:firstLine="0"/>
              <w:jc w:val="center"/>
              <w:rPr>
                <w:rFonts w:eastAsia="Calibri"/>
                <w:i/>
                <w:szCs w:val="18"/>
                <w:vertAlign w:val="superscript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</w:tcBorders>
          </w:tcPr>
          <w:p w:rsidR="00C55ED5" w:rsidRPr="001C22E7" w:rsidRDefault="00C55ED5" w:rsidP="0017010A">
            <w:pPr>
              <w:ind w:firstLine="0"/>
              <w:jc w:val="center"/>
              <w:rPr>
                <w:rFonts w:eastAsia="Calibri"/>
                <w:i/>
                <w:szCs w:val="18"/>
                <w:vertAlign w:val="superscript"/>
                <w:lang w:eastAsia="en-US"/>
              </w:rPr>
            </w:pPr>
            <w:r w:rsidRPr="001C22E7">
              <w:rPr>
                <w:rFonts w:eastAsia="Calibri"/>
                <w:i/>
                <w:szCs w:val="28"/>
                <w:vertAlign w:val="superscript"/>
                <w:lang w:eastAsia="en-US"/>
              </w:rPr>
              <w:t>п</w:t>
            </w:r>
            <w:r w:rsidRPr="001C22E7">
              <w:rPr>
                <w:rFonts w:eastAsia="Calibri"/>
                <w:i/>
                <w:szCs w:val="18"/>
                <w:vertAlign w:val="superscript"/>
                <w:lang w:eastAsia="en-US"/>
              </w:rPr>
              <w:t>одпись</w:t>
            </w:r>
          </w:p>
        </w:tc>
        <w:tc>
          <w:tcPr>
            <w:tcW w:w="425" w:type="dxa"/>
          </w:tcPr>
          <w:p w:rsidR="00C55ED5" w:rsidRPr="001C22E7" w:rsidRDefault="00C55ED5" w:rsidP="0017010A">
            <w:pPr>
              <w:ind w:firstLine="0"/>
              <w:jc w:val="center"/>
              <w:rPr>
                <w:rFonts w:eastAsia="Calibri"/>
                <w:i/>
                <w:szCs w:val="18"/>
                <w:vertAlign w:val="superscript"/>
                <w:lang w:eastAsia="en-US"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:rsidR="00C55ED5" w:rsidRPr="001C22E7" w:rsidRDefault="00C55ED5" w:rsidP="0017010A">
            <w:pPr>
              <w:ind w:firstLine="0"/>
              <w:jc w:val="center"/>
              <w:rPr>
                <w:rFonts w:eastAsia="Calibri"/>
                <w:i/>
                <w:szCs w:val="18"/>
                <w:vertAlign w:val="superscript"/>
                <w:lang w:eastAsia="en-US"/>
              </w:rPr>
            </w:pPr>
            <w:r w:rsidRPr="001C22E7">
              <w:rPr>
                <w:rFonts w:eastAsia="Calibri"/>
                <w:i/>
                <w:szCs w:val="28"/>
                <w:vertAlign w:val="superscript"/>
                <w:lang w:eastAsia="en-US"/>
              </w:rPr>
              <w:t>д</w:t>
            </w:r>
            <w:r w:rsidRPr="001C22E7">
              <w:rPr>
                <w:rFonts w:eastAsia="Calibri"/>
                <w:i/>
                <w:szCs w:val="22"/>
                <w:vertAlign w:val="superscript"/>
                <w:lang w:eastAsia="en-US"/>
              </w:rPr>
              <w:t>ата</w:t>
            </w:r>
          </w:p>
        </w:tc>
      </w:tr>
    </w:tbl>
    <w:p w:rsidR="00C55ED5" w:rsidRPr="001C22E7" w:rsidRDefault="00C55ED5" w:rsidP="00C55ED5">
      <w:pPr>
        <w:tabs>
          <w:tab w:val="left" w:pos="993"/>
          <w:tab w:val="left" w:pos="9923"/>
        </w:tabs>
        <w:suppressAutoHyphens/>
        <w:ind w:right="-1"/>
        <w:jc w:val="both"/>
        <w:rPr>
          <w:szCs w:val="28"/>
        </w:rPr>
        <w:sectPr w:rsidR="00C55ED5" w:rsidRPr="001C22E7" w:rsidSect="007E4618">
          <w:headerReference w:type="even" r:id="rId15"/>
          <w:headerReference w:type="default" r:id="rId16"/>
          <w:headerReference w:type="first" r:id="rId17"/>
          <w:pgSz w:w="11906" w:h="16838" w:code="9"/>
          <w:pgMar w:top="1134" w:right="567" w:bottom="1134" w:left="1701" w:header="100" w:footer="0" w:gutter="0"/>
          <w:cols w:space="720"/>
          <w:docGrid w:linePitch="381"/>
        </w:sectPr>
      </w:pPr>
    </w:p>
    <w:p w:rsidR="000B21DC" w:rsidRDefault="000B21DC"/>
    <w:sectPr w:rsidR="000B2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F4B" w:rsidRDefault="00674F4B" w:rsidP="00C55ED5">
      <w:r>
        <w:separator/>
      </w:r>
    </w:p>
  </w:endnote>
  <w:endnote w:type="continuationSeparator" w:id="0">
    <w:p w:rsidR="00674F4B" w:rsidRDefault="00674F4B" w:rsidP="00C55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F4B" w:rsidRDefault="00674F4B" w:rsidP="00C55ED5">
      <w:r>
        <w:separator/>
      </w:r>
    </w:p>
  </w:footnote>
  <w:footnote w:type="continuationSeparator" w:id="0">
    <w:p w:rsidR="00674F4B" w:rsidRDefault="00674F4B" w:rsidP="00C55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618" w:rsidRDefault="00C55ED5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2514600" cy="419100"/>
              <wp:effectExtent l="8890" t="0" r="10160" b="0"/>
              <wp:wrapNone/>
              <wp:docPr id="9" name="Надпись 9" descr="Watermark_3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1460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Документ создан в электронной форме</w:t>
                          </w:r>
                        </w:p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СТО КАМАЗ 44.01-2025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9" o:spid="_x0000_s1026" type="#_x0000_t202" alt="Watermark_3102" style="position:absolute;left:0;text-align:left;margin-left:146.8pt;margin-top:0;width:198pt;height:33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" filled="f" stroked="f">
              <o:lock v:ext="edit" shapetype="t"/>
              <v:textbox style="mso-fit-shape-to-text:t">
                <w:txbxContent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Документ создан в электронной форме</w:t>
                    </w:r>
                  </w:p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СТО КАМАЗ 44.01-2025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618" w:rsidRDefault="00C55ED5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2514600" cy="419100"/>
              <wp:effectExtent l="8890" t="0" r="10160" b="0"/>
              <wp:wrapNone/>
              <wp:docPr id="8" name="Надпись 8" descr="Watermark_3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1460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27" type="#_x0000_t202" alt="Watermark_3102" style="position:absolute;left:0;text-align:left;margin-left:146.8pt;margin-top:0;width:198pt;height:33pt;z-index:251661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" filled="f" stroked="f">
              <o:lock v:ext="edit" shapetype="t"/>
              <v:textbox style="mso-fit-shape-to-text:t">
                <w:txbxContent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618" w:rsidRPr="00E44236" w:rsidRDefault="00C327DF" w:rsidP="007E4618">
    <w:pPr>
      <w:pStyle w:val="a3"/>
      <w:jc w:val="right"/>
      <w:rPr>
        <w:b/>
      </w:rPr>
    </w:pPr>
    <w:r w:rsidRPr="00E44236">
      <w:rPr>
        <w:b/>
      </w:rPr>
      <w:t>СТО КАМАЗ 44.01-2024</w:t>
    </w:r>
  </w:p>
  <w:p w:rsidR="007E4618" w:rsidRDefault="00C55ED5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2514600" cy="419100"/>
              <wp:effectExtent l="8890" t="0" r="10160" b="0"/>
              <wp:wrapNone/>
              <wp:docPr id="7" name="Надпись 7" descr="Watermark_3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1460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Документ создан в электронной форме</w:t>
                          </w:r>
                        </w:p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СТО КАМАЗ 44.01-2025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8" type="#_x0000_t202" alt="Watermark_3102" style="position:absolute;left:0;text-align:left;margin-left:146.8pt;margin-top:0;width:198pt;height:33pt;z-index:2516592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" filled="f" stroked="f">
              <o:lock v:ext="edit" shapetype="t"/>
              <v:textbox style="mso-fit-shape-to-text:t">
                <w:txbxContent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Документ создан в электронной форме</w:t>
                    </w:r>
                  </w:p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СТО КАМАЗ 44.01-2025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618" w:rsidRDefault="00C55ED5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2514600" cy="419100"/>
              <wp:effectExtent l="8890" t="0" r="10160" b="0"/>
              <wp:wrapNone/>
              <wp:docPr id="6" name="Надпись 6" descr="Watermark_3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1460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Документ создан в электронной форме</w:t>
                          </w:r>
                        </w:p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СТО КАМАЗ 44.01-2025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9" type="#_x0000_t202" alt="Watermark_3102" style="position:absolute;left:0;text-align:left;margin-left:146.8pt;margin-top:0;width:198pt;height:33pt;z-index:25166336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" filled="f" stroked="f">
              <o:lock v:ext="edit" shapetype="t"/>
              <v:textbox style="mso-fit-shape-to-text:t">
                <w:txbxContent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Документ создан в электронной форме</w:t>
                    </w:r>
                  </w:p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СТО КАМАЗ 44.01-2025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618" w:rsidRDefault="00C55ED5"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2514600" cy="419100"/>
              <wp:effectExtent l="8890" t="0" r="10160" b="0"/>
              <wp:wrapNone/>
              <wp:docPr id="5" name="Надпись 5" descr="Watermark_3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1460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30" type="#_x0000_t202" alt="Watermark_3102" style="position:absolute;left:0;text-align:left;margin-left:146.8pt;margin-top:0;width:198pt;height:33pt;z-index:25166438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" filled="f" stroked="f">
              <o:lock v:ext="edit" shapetype="t"/>
              <v:textbox style="mso-fit-shape-to-text:t">
                <w:txbxContent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618" w:rsidRPr="00DE5FE1" w:rsidRDefault="00C327DF" w:rsidP="007E4618">
    <w:pPr>
      <w:pStyle w:val="a3"/>
      <w:jc w:val="right"/>
      <w:rPr>
        <w:b/>
      </w:rPr>
    </w:pPr>
    <w:r w:rsidRPr="00DE5FE1">
      <w:rPr>
        <w:b/>
      </w:rPr>
      <w:t>СТО КАМАЗ 44.01-2024</w:t>
    </w:r>
  </w:p>
  <w:p w:rsidR="007E4618" w:rsidRDefault="00917315" w:rsidP="007E4618">
    <w:pPr>
      <w:pStyle w:val="a3"/>
    </w:pPr>
  </w:p>
  <w:p w:rsidR="007E4618" w:rsidRDefault="00C55ED5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2514600" cy="419100"/>
              <wp:effectExtent l="8890" t="0" r="10160" b="0"/>
              <wp:wrapNone/>
              <wp:docPr id="4" name="Надпись 4" descr="Watermark_3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1460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Документ создан в электронной форме</w:t>
                          </w:r>
                        </w:p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СТО КАМАЗ 44.01-2025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31" type="#_x0000_t202" alt="Watermark_3102" style="position:absolute;left:0;text-align:left;margin-left:146.8pt;margin-top:0;width:198pt;height:33pt;z-index:25166233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" filled="f" stroked="f">
              <o:lock v:ext="edit" shapetype="t"/>
              <v:textbox style="mso-fit-shape-to-text:t">
                <w:txbxContent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Документ создан в электронной форме</w:t>
                    </w:r>
                  </w:p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СТО КАМАЗ 44.01-2025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618" w:rsidRDefault="00C55ED5"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2514600" cy="419100"/>
              <wp:effectExtent l="8890" t="0" r="10160" b="0"/>
              <wp:wrapNone/>
              <wp:docPr id="3" name="Надпись 3" descr="Watermark_3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1460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Документ создан в электронной форме</w:t>
                          </w:r>
                        </w:p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СТО КАМАЗ 44.01-2025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32" type="#_x0000_t202" alt="Watermark_3102" style="position:absolute;left:0;text-align:left;margin-left:146.8pt;margin-top:0;width:198pt;height:33pt;z-index:25166643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" filled="f" stroked="f">
              <o:lock v:ext="edit" shapetype="t"/>
              <v:textbox style="mso-fit-shape-to-text:t">
                <w:txbxContent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Документ создан в электронной форме</w:t>
                    </w:r>
                  </w:p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СТО КАМАЗ 44.01-2025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618" w:rsidRDefault="00917315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618" w:rsidRPr="00DE5FE1" w:rsidRDefault="00C327DF" w:rsidP="007E4618">
    <w:pPr>
      <w:pStyle w:val="a3"/>
      <w:jc w:val="right"/>
      <w:rPr>
        <w:b/>
      </w:rPr>
    </w:pPr>
    <w:r w:rsidRPr="00DE5FE1">
      <w:rPr>
        <w:b/>
      </w:rPr>
      <w:t>СТО КАМАЗ 44.01-2024</w:t>
    </w:r>
  </w:p>
  <w:p w:rsidR="007E4618" w:rsidRDefault="00917315" w:rsidP="007E4618">
    <w:pPr>
      <w:pStyle w:val="a3"/>
    </w:pPr>
  </w:p>
  <w:p w:rsidR="007E4618" w:rsidRDefault="00C55ED5"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2514600" cy="419100"/>
              <wp:effectExtent l="8890" t="0" r="10160" b="0"/>
              <wp:wrapNone/>
              <wp:docPr id="1" name="Надпись 1" descr="Watermark_3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51460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Документ создан в электронной форме</w:t>
                          </w:r>
                        </w:p>
                        <w:p w:rsidR="00C55ED5" w:rsidRDefault="00C55ED5" w:rsidP="00C55ED5">
                          <w:pPr>
                            <w:pStyle w:val="a8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color w:val="000000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СТО КАМАЗ 44.01-2025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33" type="#_x0000_t202" alt="Watermark_3102" style="position:absolute;left:0;text-align:left;margin-left:146.8pt;margin-top:0;width:198pt;height:33pt;z-index:25166540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" filled="f" stroked="f">
              <o:lock v:ext="edit" shapetype="t"/>
              <v:textbox style="mso-fit-shape-to-text:t">
                <w:txbxContent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Документ создан в электронной форме</w:t>
                    </w:r>
                  </w:p>
                  <w:p w:rsidR="00C55ED5" w:rsidRDefault="00C55ED5" w:rsidP="00C55ED5">
                    <w:pPr>
                      <w:pStyle w:val="a8"/>
                      <w:spacing w:before="0" w:beforeAutospacing="0" w:after="0" w:afterAutospacing="0"/>
                      <w:jc w:val="right"/>
                    </w:pPr>
                    <w:r>
                      <w:rPr>
                        <w:color w:val="000000"/>
                        <w:sz w:val="22"/>
                        <w:szCs w:val="2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СТО КАМАЗ 44.01-2025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5103D"/>
    <w:multiLevelType w:val="hybridMultilevel"/>
    <w:tmpl w:val="B486033A"/>
    <w:lvl w:ilvl="0" w:tplc="73DEA46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370C42CA" w:tentative="1">
      <w:start w:val="1"/>
      <w:numFmt w:val="lowerLetter"/>
      <w:lvlText w:val="%2."/>
      <w:lvlJc w:val="left"/>
      <w:pPr>
        <w:ind w:left="1440" w:hanging="360"/>
      </w:pPr>
    </w:lvl>
    <w:lvl w:ilvl="2" w:tplc="C55CE3A4" w:tentative="1">
      <w:start w:val="1"/>
      <w:numFmt w:val="lowerRoman"/>
      <w:lvlText w:val="%3."/>
      <w:lvlJc w:val="right"/>
      <w:pPr>
        <w:ind w:left="2160" w:hanging="180"/>
      </w:pPr>
    </w:lvl>
    <w:lvl w:ilvl="3" w:tplc="B6F6AB46" w:tentative="1">
      <w:start w:val="1"/>
      <w:numFmt w:val="decimal"/>
      <w:lvlText w:val="%4."/>
      <w:lvlJc w:val="left"/>
      <w:pPr>
        <w:ind w:left="2880" w:hanging="360"/>
      </w:pPr>
    </w:lvl>
    <w:lvl w:ilvl="4" w:tplc="402C6692" w:tentative="1">
      <w:start w:val="1"/>
      <w:numFmt w:val="lowerLetter"/>
      <w:lvlText w:val="%5."/>
      <w:lvlJc w:val="left"/>
      <w:pPr>
        <w:ind w:left="3600" w:hanging="360"/>
      </w:pPr>
    </w:lvl>
    <w:lvl w:ilvl="5" w:tplc="55669258" w:tentative="1">
      <w:start w:val="1"/>
      <w:numFmt w:val="lowerRoman"/>
      <w:lvlText w:val="%6."/>
      <w:lvlJc w:val="right"/>
      <w:pPr>
        <w:ind w:left="4320" w:hanging="180"/>
      </w:pPr>
    </w:lvl>
    <w:lvl w:ilvl="6" w:tplc="DA601222" w:tentative="1">
      <w:start w:val="1"/>
      <w:numFmt w:val="decimal"/>
      <w:lvlText w:val="%7."/>
      <w:lvlJc w:val="left"/>
      <w:pPr>
        <w:ind w:left="5040" w:hanging="360"/>
      </w:pPr>
    </w:lvl>
    <w:lvl w:ilvl="7" w:tplc="0042484A" w:tentative="1">
      <w:start w:val="1"/>
      <w:numFmt w:val="lowerLetter"/>
      <w:lvlText w:val="%8."/>
      <w:lvlJc w:val="left"/>
      <w:pPr>
        <w:ind w:left="5760" w:hanging="360"/>
      </w:pPr>
    </w:lvl>
    <w:lvl w:ilvl="8" w:tplc="91EA46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32717"/>
    <w:multiLevelType w:val="hybridMultilevel"/>
    <w:tmpl w:val="B178C29C"/>
    <w:lvl w:ilvl="0" w:tplc="3E42EFAA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F0989B04" w:tentative="1">
      <w:start w:val="1"/>
      <w:numFmt w:val="lowerLetter"/>
      <w:lvlText w:val="%2."/>
      <w:lvlJc w:val="left"/>
      <w:pPr>
        <w:ind w:left="1440" w:hanging="360"/>
      </w:pPr>
    </w:lvl>
    <w:lvl w:ilvl="2" w:tplc="8D101C06" w:tentative="1">
      <w:start w:val="1"/>
      <w:numFmt w:val="lowerRoman"/>
      <w:lvlText w:val="%3."/>
      <w:lvlJc w:val="right"/>
      <w:pPr>
        <w:ind w:left="2160" w:hanging="180"/>
      </w:pPr>
    </w:lvl>
    <w:lvl w:ilvl="3" w:tplc="866086C6">
      <w:start w:val="1"/>
      <w:numFmt w:val="decimal"/>
      <w:lvlText w:val="%4."/>
      <w:lvlJc w:val="left"/>
      <w:pPr>
        <w:ind w:left="2880" w:hanging="360"/>
      </w:pPr>
    </w:lvl>
    <w:lvl w:ilvl="4" w:tplc="C706C8EE" w:tentative="1">
      <w:start w:val="1"/>
      <w:numFmt w:val="lowerLetter"/>
      <w:lvlText w:val="%5."/>
      <w:lvlJc w:val="left"/>
      <w:pPr>
        <w:ind w:left="3600" w:hanging="360"/>
      </w:pPr>
    </w:lvl>
    <w:lvl w:ilvl="5" w:tplc="060099D8" w:tentative="1">
      <w:start w:val="1"/>
      <w:numFmt w:val="lowerRoman"/>
      <w:lvlText w:val="%6."/>
      <w:lvlJc w:val="right"/>
      <w:pPr>
        <w:ind w:left="4320" w:hanging="180"/>
      </w:pPr>
    </w:lvl>
    <w:lvl w:ilvl="6" w:tplc="7BE43760" w:tentative="1">
      <w:start w:val="1"/>
      <w:numFmt w:val="decimal"/>
      <w:lvlText w:val="%7."/>
      <w:lvlJc w:val="left"/>
      <w:pPr>
        <w:ind w:left="5040" w:hanging="360"/>
      </w:pPr>
    </w:lvl>
    <w:lvl w:ilvl="7" w:tplc="E0E43A50" w:tentative="1">
      <w:start w:val="1"/>
      <w:numFmt w:val="lowerLetter"/>
      <w:lvlText w:val="%8."/>
      <w:lvlJc w:val="left"/>
      <w:pPr>
        <w:ind w:left="5760" w:hanging="360"/>
      </w:pPr>
    </w:lvl>
    <w:lvl w:ilvl="8" w:tplc="5EBCE8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43A79"/>
    <w:multiLevelType w:val="hybridMultilevel"/>
    <w:tmpl w:val="60667DEA"/>
    <w:lvl w:ilvl="0" w:tplc="522846A4">
      <w:start w:val="1"/>
      <w:numFmt w:val="decimal"/>
      <w:lvlText w:val="%1."/>
      <w:lvlJc w:val="left"/>
      <w:pPr>
        <w:ind w:left="1429" w:hanging="360"/>
      </w:pPr>
      <w:rPr>
        <w:rFonts w:hint="default"/>
        <w:sz w:val="20"/>
        <w:szCs w:val="20"/>
      </w:rPr>
    </w:lvl>
    <w:lvl w:ilvl="1" w:tplc="734ED588" w:tentative="1">
      <w:start w:val="1"/>
      <w:numFmt w:val="lowerLetter"/>
      <w:lvlText w:val="%2."/>
      <w:lvlJc w:val="left"/>
      <w:pPr>
        <w:ind w:left="2149" w:hanging="360"/>
      </w:pPr>
    </w:lvl>
    <w:lvl w:ilvl="2" w:tplc="5B706098" w:tentative="1">
      <w:start w:val="1"/>
      <w:numFmt w:val="lowerRoman"/>
      <w:lvlText w:val="%3."/>
      <w:lvlJc w:val="right"/>
      <w:pPr>
        <w:ind w:left="2869" w:hanging="180"/>
      </w:pPr>
    </w:lvl>
    <w:lvl w:ilvl="3" w:tplc="0B1EEE2A" w:tentative="1">
      <w:start w:val="1"/>
      <w:numFmt w:val="decimal"/>
      <w:lvlText w:val="%4."/>
      <w:lvlJc w:val="left"/>
      <w:pPr>
        <w:ind w:left="3589" w:hanging="360"/>
      </w:pPr>
    </w:lvl>
    <w:lvl w:ilvl="4" w:tplc="4F30358A" w:tentative="1">
      <w:start w:val="1"/>
      <w:numFmt w:val="lowerLetter"/>
      <w:lvlText w:val="%5."/>
      <w:lvlJc w:val="left"/>
      <w:pPr>
        <w:ind w:left="4309" w:hanging="360"/>
      </w:pPr>
    </w:lvl>
    <w:lvl w:ilvl="5" w:tplc="5E16E502" w:tentative="1">
      <w:start w:val="1"/>
      <w:numFmt w:val="lowerRoman"/>
      <w:lvlText w:val="%6."/>
      <w:lvlJc w:val="right"/>
      <w:pPr>
        <w:ind w:left="5029" w:hanging="180"/>
      </w:pPr>
    </w:lvl>
    <w:lvl w:ilvl="6" w:tplc="1786F526" w:tentative="1">
      <w:start w:val="1"/>
      <w:numFmt w:val="decimal"/>
      <w:lvlText w:val="%7."/>
      <w:lvlJc w:val="left"/>
      <w:pPr>
        <w:ind w:left="5749" w:hanging="360"/>
      </w:pPr>
    </w:lvl>
    <w:lvl w:ilvl="7" w:tplc="4ACE4580" w:tentative="1">
      <w:start w:val="1"/>
      <w:numFmt w:val="lowerLetter"/>
      <w:lvlText w:val="%8."/>
      <w:lvlJc w:val="left"/>
      <w:pPr>
        <w:ind w:left="6469" w:hanging="360"/>
      </w:pPr>
    </w:lvl>
    <w:lvl w:ilvl="8" w:tplc="C42207B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3D47BF3"/>
    <w:multiLevelType w:val="multilevel"/>
    <w:tmpl w:val="F6F0E37A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A61428"/>
    <w:multiLevelType w:val="hybridMultilevel"/>
    <w:tmpl w:val="E5BC0B70"/>
    <w:lvl w:ilvl="0" w:tplc="BCEAECE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4ACC52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FD004F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6B0B0D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5C2B4B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6E758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DA801F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8F2104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5AE473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006641F"/>
    <w:multiLevelType w:val="hybridMultilevel"/>
    <w:tmpl w:val="947CECD6"/>
    <w:lvl w:ilvl="0" w:tplc="F872E884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A3628D0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C58D8E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02395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7EE7C6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E9EDB1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524F20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D044D4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D3AD20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783303C"/>
    <w:multiLevelType w:val="hybridMultilevel"/>
    <w:tmpl w:val="31DA0586"/>
    <w:lvl w:ilvl="0" w:tplc="0C3A8DF8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plc="D5FA5FBA">
      <w:start w:val="1"/>
      <w:numFmt w:val="lowerLetter"/>
      <w:lvlText w:val="%2."/>
      <w:lvlJc w:val="left"/>
      <w:pPr>
        <w:ind w:left="2149" w:hanging="360"/>
      </w:pPr>
    </w:lvl>
    <w:lvl w:ilvl="2" w:tplc="CAD836D2" w:tentative="1">
      <w:start w:val="1"/>
      <w:numFmt w:val="lowerRoman"/>
      <w:lvlText w:val="%3."/>
      <w:lvlJc w:val="right"/>
      <w:pPr>
        <w:ind w:left="2869" w:hanging="180"/>
      </w:pPr>
    </w:lvl>
    <w:lvl w:ilvl="3" w:tplc="788AE856" w:tentative="1">
      <w:start w:val="1"/>
      <w:numFmt w:val="decimal"/>
      <w:lvlText w:val="%4."/>
      <w:lvlJc w:val="left"/>
      <w:pPr>
        <w:ind w:left="3589" w:hanging="360"/>
      </w:pPr>
    </w:lvl>
    <w:lvl w:ilvl="4" w:tplc="B44EAC32" w:tentative="1">
      <w:start w:val="1"/>
      <w:numFmt w:val="lowerLetter"/>
      <w:lvlText w:val="%5."/>
      <w:lvlJc w:val="left"/>
      <w:pPr>
        <w:ind w:left="4309" w:hanging="360"/>
      </w:pPr>
    </w:lvl>
    <w:lvl w:ilvl="5" w:tplc="9582087C" w:tentative="1">
      <w:start w:val="1"/>
      <w:numFmt w:val="lowerRoman"/>
      <w:lvlText w:val="%6."/>
      <w:lvlJc w:val="right"/>
      <w:pPr>
        <w:ind w:left="5029" w:hanging="180"/>
      </w:pPr>
    </w:lvl>
    <w:lvl w:ilvl="6" w:tplc="E0E2E614" w:tentative="1">
      <w:start w:val="1"/>
      <w:numFmt w:val="decimal"/>
      <w:lvlText w:val="%7."/>
      <w:lvlJc w:val="left"/>
      <w:pPr>
        <w:ind w:left="5749" w:hanging="360"/>
      </w:pPr>
    </w:lvl>
    <w:lvl w:ilvl="7" w:tplc="1F64AA00" w:tentative="1">
      <w:start w:val="1"/>
      <w:numFmt w:val="lowerLetter"/>
      <w:lvlText w:val="%8."/>
      <w:lvlJc w:val="left"/>
      <w:pPr>
        <w:ind w:left="6469" w:hanging="360"/>
      </w:pPr>
    </w:lvl>
    <w:lvl w:ilvl="8" w:tplc="2C669EB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BBE1DFB"/>
    <w:multiLevelType w:val="hybridMultilevel"/>
    <w:tmpl w:val="E0B2C22C"/>
    <w:lvl w:ilvl="0" w:tplc="AE546984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765AD63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AF20B4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AF8CA7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130F1F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81A1C8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EA2254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3322EC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3B49A7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A74"/>
    <w:rsid w:val="000652DC"/>
    <w:rsid w:val="000B21DC"/>
    <w:rsid w:val="000D3E29"/>
    <w:rsid w:val="000F764F"/>
    <w:rsid w:val="00115AA4"/>
    <w:rsid w:val="001A7CB9"/>
    <w:rsid w:val="00273013"/>
    <w:rsid w:val="00281E54"/>
    <w:rsid w:val="00674F4B"/>
    <w:rsid w:val="007713E6"/>
    <w:rsid w:val="008250F5"/>
    <w:rsid w:val="008614F0"/>
    <w:rsid w:val="00867A74"/>
    <w:rsid w:val="00917315"/>
    <w:rsid w:val="00B22DB7"/>
    <w:rsid w:val="00C327DF"/>
    <w:rsid w:val="00C55ED5"/>
    <w:rsid w:val="00C611EF"/>
    <w:rsid w:val="00DE4236"/>
    <w:rsid w:val="00F2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42BBCD"/>
  <w15:chartTrackingRefBased/>
  <w15:docId w15:val="{6DA0225F-9ECA-4796-8D7D-47C65BB7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ED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5ED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55ED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C55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C55ED5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C55E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C55ED5"/>
    <w:pPr>
      <w:spacing w:before="100" w:beforeAutospacing="1" w:after="100" w:afterAutospacing="1"/>
      <w:ind w:firstLine="0"/>
    </w:pPr>
    <w:rPr>
      <w:rFonts w:eastAsiaTheme="minorEastAsia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55ED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5E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basedOn w:val="a0"/>
    <w:uiPriority w:val="99"/>
    <w:unhideWhenUsed/>
    <w:rsid w:val="00C55E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akupki-ikt@nefaz.ru" TargetMode="External"/><Relationship Id="rId12" Type="http://schemas.openxmlformats.org/officeDocument/2006/relationships/header" Target="header5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kam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1120</TotalTime>
  <Pages>5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NEFAZ</Company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Гоге Надежда Сергеевна</dc:creator>
  <cp:keywords/>
  <dc:description/>
  <cp:lastModifiedBy>Латий Альмира Афковна</cp:lastModifiedBy>
  <cp:revision>4</cp:revision>
  <dcterms:created xsi:type="dcterms:W3CDTF">2025-09-18T10:19:00Z</dcterms:created>
  <dcterms:modified xsi:type="dcterms:W3CDTF">2026-09-17T05:07:00Z</dcterms:modified>
</cp:coreProperties>
</file>