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60">
        <w:rPr>
          <w:rFonts w:ascii="Times New Roman" w:hAnsi="Times New Roman" w:cs="Times New Roman"/>
          <w:b/>
          <w:sz w:val="28"/>
          <w:szCs w:val="28"/>
        </w:rPr>
        <w:t>1</w:t>
      </w:r>
      <w:r w:rsidR="00D66FE2">
        <w:rPr>
          <w:rFonts w:ascii="Times New Roman" w:hAnsi="Times New Roman" w:cs="Times New Roman"/>
          <w:b/>
          <w:sz w:val="28"/>
          <w:szCs w:val="28"/>
        </w:rPr>
        <w:t>т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D66FE2">
        <w:rPr>
          <w:rFonts w:ascii="Times New Roman" w:hAnsi="Times New Roman" w:cs="Times New Roman"/>
          <w:b/>
          <w:sz w:val="28"/>
          <w:szCs w:val="28"/>
        </w:rPr>
        <w:t xml:space="preserve">Закупка кузова вахтового автобуса с монтажом </w:t>
      </w:r>
      <w:r w:rsidR="006700B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6FE2">
        <w:rPr>
          <w:rFonts w:ascii="Times New Roman" w:hAnsi="Times New Roman" w:cs="Times New Roman"/>
          <w:b/>
          <w:sz w:val="28"/>
          <w:szCs w:val="28"/>
        </w:rPr>
        <w:t>на давальческое шасси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DC0264" w:rsidRPr="008336D4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26C94">
        <w:rPr>
          <w:rFonts w:ascii="Times New Roman" w:hAnsi="Times New Roman" w:cs="Times New Roman"/>
          <w:sz w:val="28"/>
          <w:szCs w:val="28"/>
        </w:rPr>
        <w:t>15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DC0264" w:rsidRPr="008336D4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DC02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B6B" w:rsidRDefault="002F5B6B" w:rsidP="002F5B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F5B6B" w:rsidRDefault="002F5B6B" w:rsidP="002F5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6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B6B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264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27E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871C"/>
  <w15:docId w15:val="{13AC3F98-76FF-4CC7-96FF-CF3CC70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2019-01-10T05:40:00Z</cp:lastPrinted>
  <dcterms:created xsi:type="dcterms:W3CDTF">2022-11-09T05:44:00Z</dcterms:created>
  <dcterms:modified xsi:type="dcterms:W3CDTF">2022-11-09T05:44:00Z</dcterms:modified>
</cp:coreProperties>
</file>