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D01162">
        <w:rPr>
          <w:rFonts w:ascii="Times New Roman" w:hAnsi="Times New Roman" w:cs="Times New Roman"/>
          <w:b/>
          <w:sz w:val="28"/>
          <w:szCs w:val="28"/>
        </w:rPr>
        <w:t>17</w:t>
      </w:r>
      <w:r w:rsidR="00701AEB">
        <w:rPr>
          <w:rFonts w:ascii="Times New Roman" w:hAnsi="Times New Roman" w:cs="Times New Roman"/>
          <w:b/>
          <w:sz w:val="28"/>
          <w:szCs w:val="28"/>
        </w:rPr>
        <w:t>/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ГРП </w:t>
      </w:r>
    </w:p>
    <w:p w:rsidR="00593A36" w:rsidRPr="000662F3" w:rsidRDefault="00E6059F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93A36" w:rsidRPr="00593A36">
        <w:rPr>
          <w:rFonts w:ascii="Times New Roman" w:hAnsi="Times New Roman" w:cs="Times New Roman"/>
          <w:b/>
          <w:sz w:val="28"/>
          <w:szCs w:val="28"/>
        </w:rPr>
        <w:t xml:space="preserve">урс повышения квалификации </w:t>
      </w:r>
    </w:p>
    <w:p w:rsidR="00787270" w:rsidRPr="00593A36" w:rsidRDefault="00593A36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36">
        <w:rPr>
          <w:rFonts w:ascii="Times New Roman" w:hAnsi="Times New Roman" w:cs="Times New Roman"/>
          <w:b/>
          <w:sz w:val="28"/>
          <w:szCs w:val="28"/>
        </w:rPr>
        <w:t>"</w:t>
      </w:r>
      <w:r w:rsidR="00D01162" w:rsidRPr="00D01162">
        <w:rPr>
          <w:rFonts w:ascii="Times New Roman" w:hAnsi="Times New Roman" w:cs="Times New Roman"/>
          <w:b/>
          <w:sz w:val="28"/>
          <w:szCs w:val="28"/>
        </w:rPr>
        <w:t>С</w:t>
      </w:r>
      <w:r w:rsidR="00D01162">
        <w:rPr>
          <w:rFonts w:ascii="Times New Roman" w:hAnsi="Times New Roman" w:cs="Times New Roman"/>
          <w:b/>
          <w:sz w:val="28"/>
          <w:szCs w:val="28"/>
        </w:rPr>
        <w:t>тандартизация оборонной продукции</w:t>
      </w:r>
      <w:r w:rsidRPr="00593A36">
        <w:rPr>
          <w:rFonts w:ascii="Times New Roman" w:hAnsi="Times New Roman" w:cs="Times New Roman"/>
          <w:b/>
          <w:sz w:val="28"/>
          <w:szCs w:val="28"/>
        </w:rPr>
        <w:t>"</w:t>
      </w:r>
      <w:r w:rsidR="00E7590E">
        <w:rPr>
          <w:rFonts w:ascii="Times New Roman" w:hAnsi="Times New Roman" w:cs="Times New Roman"/>
          <w:b/>
          <w:sz w:val="28"/>
          <w:szCs w:val="28"/>
        </w:rPr>
        <w:t>.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55066C" w:rsidRPr="0055066C">
        <w:rPr>
          <w:rFonts w:ascii="Times New Roman" w:hAnsi="Times New Roman" w:cs="Times New Roman"/>
          <w:sz w:val="28"/>
          <w:szCs w:val="28"/>
        </w:rPr>
        <w:t>11</w:t>
      </w:r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D01162">
        <w:rPr>
          <w:rFonts w:ascii="Times New Roman" w:hAnsi="Times New Roman" w:cs="Times New Roman"/>
          <w:sz w:val="28"/>
          <w:szCs w:val="28"/>
        </w:rPr>
        <w:t>4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с </w:t>
      </w:r>
      <w:r w:rsidR="0055066C">
        <w:rPr>
          <w:rFonts w:ascii="Times New Roman" w:hAnsi="Times New Roman" w:cs="Times New Roman"/>
          <w:sz w:val="28"/>
          <w:szCs w:val="28"/>
        </w:rPr>
        <w:t>12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  <w:r w:rsidR="00890249" w:rsidRPr="00890249">
        <w:rPr>
          <w:rFonts w:ascii="Times New Roman" w:hAnsi="Times New Roman" w:cs="Times New Roman"/>
          <w:sz w:val="28"/>
          <w:szCs w:val="28"/>
        </w:rPr>
        <w:t>0</w:t>
      </w:r>
      <w:r w:rsidR="00D01162">
        <w:rPr>
          <w:rFonts w:ascii="Times New Roman" w:hAnsi="Times New Roman" w:cs="Times New Roman"/>
          <w:sz w:val="28"/>
          <w:szCs w:val="28"/>
        </w:rPr>
        <w:t>4</w:t>
      </w:r>
      <w:r w:rsidR="009A070F">
        <w:rPr>
          <w:rFonts w:ascii="Times New Roman" w:hAnsi="Times New Roman" w:cs="Times New Roman"/>
          <w:sz w:val="28"/>
          <w:szCs w:val="28"/>
        </w:rPr>
        <w:t>.2019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г. по </w:t>
      </w:r>
      <w:r w:rsidR="0055066C">
        <w:rPr>
          <w:rFonts w:ascii="Times New Roman" w:hAnsi="Times New Roman" w:cs="Times New Roman"/>
          <w:sz w:val="28"/>
          <w:szCs w:val="28"/>
        </w:rPr>
        <w:t>29</w:t>
      </w:r>
      <w:r w:rsidR="00890249">
        <w:rPr>
          <w:rFonts w:ascii="Times New Roman" w:hAnsi="Times New Roman" w:cs="Times New Roman"/>
          <w:sz w:val="28"/>
          <w:szCs w:val="28"/>
        </w:rPr>
        <w:t>.</w:t>
      </w:r>
      <w:r w:rsidR="00D01162">
        <w:rPr>
          <w:rFonts w:ascii="Times New Roman" w:hAnsi="Times New Roman" w:cs="Times New Roman"/>
          <w:sz w:val="28"/>
          <w:szCs w:val="28"/>
        </w:rPr>
        <w:t>04</w:t>
      </w:r>
      <w:r w:rsidR="009A070F">
        <w:rPr>
          <w:rFonts w:ascii="Times New Roman" w:hAnsi="Times New Roman" w:cs="Times New Roman"/>
          <w:sz w:val="28"/>
          <w:szCs w:val="28"/>
        </w:rPr>
        <w:t>.2019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Коммерческое предложение подлежит рассмотрению как в полном объеме,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701AEB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701AEB" w:rsidP="00701A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4FF1">
        <w:rPr>
          <w:rFonts w:ascii="Times New Roman" w:hAnsi="Times New Roman" w:cs="Times New Roman"/>
          <w:sz w:val="28"/>
          <w:szCs w:val="28"/>
        </w:rPr>
        <w:t xml:space="preserve">    </w:t>
      </w:r>
      <w:r w:rsidR="00C5775B" w:rsidRPr="00C5775B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="00474FF1" w:rsidRPr="00C5775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474FF1">
        <w:rPr>
          <w:rFonts w:ascii="Times New Roman" w:hAnsi="Times New Roman" w:cs="Times New Roman"/>
          <w:sz w:val="28"/>
          <w:szCs w:val="28"/>
        </w:rPr>
        <w:t xml:space="preserve">       </w:t>
      </w:r>
      <w:r w:rsidRPr="00474FF1">
        <w:rPr>
          <w:rFonts w:ascii="Times New Roman" w:hAnsi="Times New Roman" w:cs="Times New Roman"/>
          <w:sz w:val="28"/>
          <w:szCs w:val="28"/>
        </w:rPr>
        <w:t>Адельгужина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472D45" w:rsidRDefault="00472D4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3D39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="003D3966" w:rsidRPr="003D3966">
        <w:rPr>
          <w:rFonts w:ascii="Times New Roman" w:hAnsi="Times New Roman" w:cs="Times New Roman"/>
          <w:sz w:val="28"/>
          <w:szCs w:val="28"/>
        </w:rPr>
        <w:t xml:space="preserve"> </w:t>
      </w:r>
      <w:r w:rsidR="003D3966">
        <w:rPr>
          <w:rFonts w:ascii="Times New Roman" w:hAnsi="Times New Roman" w:cs="Times New Roman"/>
          <w:sz w:val="28"/>
          <w:szCs w:val="28"/>
        </w:rPr>
        <w:t>(Услуги в области образования)</w:t>
      </w:r>
    </w:p>
    <w:p w:rsidR="00701AEB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курса повышения квалификации: </w:t>
      </w:r>
      <w:r w:rsidR="00D01162">
        <w:rPr>
          <w:rFonts w:ascii="Times New Roman" w:hAnsi="Times New Roman" w:cs="Times New Roman"/>
          <w:sz w:val="28"/>
          <w:szCs w:val="28"/>
        </w:rPr>
        <w:t>«Стандартизация оборонной продукции»</w:t>
      </w:r>
    </w:p>
    <w:p w:rsidR="00D01162" w:rsidRDefault="00E7590E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обучаемых</w:t>
      </w:r>
      <w:r w:rsidR="00593A36">
        <w:rPr>
          <w:rFonts w:ascii="Times New Roman" w:hAnsi="Times New Roman" w:cs="Times New Roman"/>
          <w:sz w:val="28"/>
          <w:szCs w:val="28"/>
        </w:rPr>
        <w:t xml:space="preserve">: </w:t>
      </w:r>
      <w:r w:rsidR="00D01162">
        <w:rPr>
          <w:rFonts w:ascii="Times New Roman" w:hAnsi="Times New Roman" w:cs="Times New Roman"/>
          <w:sz w:val="28"/>
          <w:szCs w:val="28"/>
        </w:rPr>
        <w:t>1</w:t>
      </w:r>
      <w:r w:rsidR="00423544">
        <w:rPr>
          <w:rFonts w:ascii="Times New Roman" w:hAnsi="Times New Roman" w:cs="Times New Roman"/>
          <w:sz w:val="28"/>
          <w:szCs w:val="28"/>
        </w:rPr>
        <w:t xml:space="preserve"> </w:t>
      </w:r>
      <w:r w:rsidR="00C422B4">
        <w:rPr>
          <w:rFonts w:ascii="Times New Roman" w:hAnsi="Times New Roman" w:cs="Times New Roman"/>
          <w:sz w:val="28"/>
          <w:szCs w:val="28"/>
        </w:rPr>
        <w:t>чел</w:t>
      </w:r>
      <w:r w:rsidR="00D01162">
        <w:rPr>
          <w:rFonts w:ascii="Times New Roman" w:hAnsi="Times New Roman" w:cs="Times New Roman"/>
          <w:sz w:val="28"/>
          <w:szCs w:val="28"/>
        </w:rPr>
        <w:t>овек.</w:t>
      </w:r>
    </w:p>
    <w:p w:rsidR="00A450D1" w:rsidRPr="00C422B4" w:rsidRDefault="00A450D1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90650C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обучения необходимо предоставить информацию о процессе обучения</w:t>
      </w:r>
      <w:r w:rsidR="00593A36" w:rsidRPr="00593A36">
        <w:rPr>
          <w:rFonts w:ascii="Times New Roman" w:hAnsi="Times New Roman" w:cs="Times New Roman"/>
          <w:sz w:val="28"/>
          <w:szCs w:val="28"/>
        </w:rPr>
        <w:t xml:space="preserve"> </w:t>
      </w:r>
      <w:r w:rsidR="00593A36">
        <w:rPr>
          <w:rFonts w:ascii="Times New Roman" w:hAnsi="Times New Roman" w:cs="Times New Roman"/>
          <w:sz w:val="28"/>
          <w:szCs w:val="28"/>
        </w:rPr>
        <w:t>и программу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2F3" w:rsidRDefault="00597BB2" w:rsidP="00C73FE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62F3">
        <w:rPr>
          <w:rFonts w:ascii="Times New Roman" w:hAnsi="Times New Roman" w:cs="Times New Roman"/>
          <w:sz w:val="28"/>
          <w:szCs w:val="28"/>
        </w:rPr>
        <w:t xml:space="preserve"> программе обучения необходимо наличие следующих тем:</w:t>
      </w:r>
    </w:p>
    <w:p w:rsidR="009C2FA6" w:rsidRDefault="00701AEB" w:rsidP="00C73FE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162">
        <w:rPr>
          <w:rFonts w:ascii="Times New Roman" w:hAnsi="Times New Roman" w:cs="Times New Roman"/>
          <w:sz w:val="28"/>
          <w:szCs w:val="28"/>
        </w:rPr>
        <w:t>организация работы структурного подразделения по стандартизации в соответствии с требованиями ГОСТ Р 1.15-2017;</w:t>
      </w:r>
    </w:p>
    <w:p w:rsidR="00D01162" w:rsidRDefault="00D01162" w:rsidP="00C73FE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стандартизации оборонной продукции;</w:t>
      </w:r>
    </w:p>
    <w:p w:rsidR="00D01162" w:rsidRDefault="00D01162" w:rsidP="00C73FE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разработки стандартов организаций, участвующих в выполнении ГОЗ;</w:t>
      </w:r>
    </w:p>
    <w:p w:rsidR="00D01162" w:rsidRDefault="00D01162" w:rsidP="00C73FE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нормативно- правовых актов к системам менеджмента качества организаций оборонно-промышленного комплекса в соответствии с ГОСТ РВ 0015-002-2012; изменения в 2019г. стандарта ГОСТ РВ 0015-002;</w:t>
      </w:r>
    </w:p>
    <w:p w:rsidR="00D01162" w:rsidRDefault="00D01162" w:rsidP="00C73FE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технической документацией в организациях, участвующих в ГОЗ; порядок организации и проведения нормоконтроля технической документации;</w:t>
      </w:r>
    </w:p>
    <w:p w:rsidR="00D01162" w:rsidRDefault="00D01162" w:rsidP="00C73FE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каталогизация оборонной прод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укции;</w:t>
      </w:r>
    </w:p>
    <w:p w:rsidR="00D01162" w:rsidRDefault="00D01162" w:rsidP="00C73FE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административного законодательства при нарушении требований стандартов в сфере ГОЗ.</w:t>
      </w:r>
    </w:p>
    <w:p w:rsidR="00206F27" w:rsidRDefault="00206F27" w:rsidP="00206F27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обучения по заявленной программе, комплект информационно-справочных материалов.</w:t>
      </w:r>
    </w:p>
    <w:p w:rsidR="00C73FEC" w:rsidRDefault="00C73FEC" w:rsidP="00206F27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практических рекомендаций по решению основных проблем стандартизации оборонной продукции, выполнению Гособоронзаказа в соответствии с новыми требованиями стандартов.</w:t>
      </w:r>
    </w:p>
    <w:p w:rsidR="00C422B4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Место, условия и сроки (периоды) оказания услуги:</w:t>
      </w:r>
    </w:p>
    <w:p w:rsidR="0090650C" w:rsidRDefault="00593A36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обучения – </w:t>
      </w:r>
      <w:r w:rsidR="00701AEB">
        <w:rPr>
          <w:rFonts w:ascii="Times New Roman" w:hAnsi="Times New Roman" w:cs="Times New Roman"/>
          <w:sz w:val="28"/>
          <w:szCs w:val="28"/>
        </w:rPr>
        <w:t>очный</w:t>
      </w:r>
      <w:r w:rsidR="00142E15">
        <w:rPr>
          <w:rFonts w:ascii="Times New Roman" w:hAnsi="Times New Roman" w:cs="Times New Roman"/>
          <w:sz w:val="28"/>
          <w:szCs w:val="28"/>
        </w:rPr>
        <w:t>.</w:t>
      </w:r>
    </w:p>
    <w:p w:rsidR="00142E15" w:rsidRDefault="00142E1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D01162">
        <w:rPr>
          <w:rFonts w:ascii="Times New Roman" w:hAnsi="Times New Roman" w:cs="Times New Roman"/>
          <w:sz w:val="28"/>
          <w:szCs w:val="28"/>
        </w:rPr>
        <w:t>программы – не менее 32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42E15" w:rsidRDefault="00142E1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услуги производятся на территории Исполнителя.</w:t>
      </w:r>
    </w:p>
    <w:p w:rsidR="00142E15" w:rsidRDefault="00142E1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Документ, который должен выдаваться по окончанию обучения: удостоверение</w:t>
      </w:r>
      <w:r w:rsidR="00D0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повышении квалификации. </w:t>
      </w:r>
    </w:p>
    <w:p w:rsidR="00C422B4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Порядок формирования цены предмета закупки:</w:t>
      </w:r>
    </w:p>
    <w:p w:rsidR="00C422B4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коммерческом предложении необходимо указать полную стоимость обучения (с учетом НДС)</w:t>
      </w:r>
      <w:r w:rsidR="00D01162">
        <w:rPr>
          <w:rFonts w:ascii="Times New Roman" w:hAnsi="Times New Roman" w:cs="Times New Roman"/>
          <w:sz w:val="28"/>
          <w:szCs w:val="28"/>
        </w:rPr>
        <w:t>.</w:t>
      </w:r>
    </w:p>
    <w:p w:rsidR="00B109A8" w:rsidRPr="00C422B4" w:rsidRDefault="00B109A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Default="00B24442" w:rsidP="000662F3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Default="00B24442" w:rsidP="00206F27">
      <w:pPr>
        <w:pStyle w:val="a4"/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109A8" w:rsidRDefault="00B109A8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0AC4" w:rsidRPr="00290AC4" w:rsidRDefault="006C4FC7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hAnsi="Times New Roman" w:cs="Times New Roman"/>
          <w:sz w:val="28"/>
          <w:szCs w:val="28"/>
        </w:rPr>
        <w:t xml:space="preserve">●  </w:t>
      </w:r>
      <w:r w:rsidR="0037619F">
        <w:rPr>
          <w:rFonts w:ascii="Times New Roman" w:hAnsi="Times New Roman" w:cs="Times New Roman"/>
          <w:sz w:val="28"/>
          <w:szCs w:val="28"/>
        </w:rPr>
        <w:t>наличие лицензии на образовательную деятельность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109A8" w:rsidRDefault="00B109A8" w:rsidP="00206F27">
      <w:pPr>
        <w:tabs>
          <w:tab w:val="left" w:pos="1134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97980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sectPr w:rsidR="00B24442" w:rsidSect="00206F2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2215"/>
    <w:multiLevelType w:val="hybridMultilevel"/>
    <w:tmpl w:val="2002363A"/>
    <w:lvl w:ilvl="0" w:tplc="097C1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30A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2F3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2E15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6F27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9CF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544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4FF1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066C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A36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BB2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216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AEB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2FA6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75B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3FEC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162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59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90E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6171"/>
  <w15:docId w15:val="{B4A37A95-C500-4C0B-B7CE-450AC505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56</cp:revision>
  <cp:lastPrinted>2019-03-26T06:06:00Z</cp:lastPrinted>
  <dcterms:created xsi:type="dcterms:W3CDTF">2018-02-02T08:59:00Z</dcterms:created>
  <dcterms:modified xsi:type="dcterms:W3CDTF">2019-04-01T07:30:00Z</dcterms:modified>
</cp:coreProperties>
</file>